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545" w:rsidRDefault="00F571B4" w:rsidP="00886545">
      <w:pPr>
        <w:rPr>
          <w:szCs w:val="20"/>
        </w:rPr>
      </w:pPr>
      <w:r>
        <w:rPr>
          <w:szCs w:val="20"/>
        </w:rPr>
        <w:t>Pada sesi kali ini, kami akan membahas penjelasan mengenai pengaturan yang dapat dil</w:t>
      </w:r>
      <w:r w:rsidR="00886545">
        <w:rPr>
          <w:szCs w:val="20"/>
        </w:rPr>
        <w:t>akukan pada aplikasi i</w:t>
      </w:r>
      <w:r>
        <w:rPr>
          <w:szCs w:val="20"/>
        </w:rPr>
        <w:t xml:space="preserve">ReapLite POS. </w:t>
      </w:r>
      <w:r w:rsidR="00886545">
        <w:rPr>
          <w:szCs w:val="20"/>
        </w:rPr>
        <w:t xml:space="preserve">Kami yakin, jika seluruh pengaturan pada aplikasi </w:t>
      </w:r>
      <w:r>
        <w:rPr>
          <w:szCs w:val="20"/>
        </w:rPr>
        <w:t xml:space="preserve">dapat digunakan dengan baik, pastinya dapat mengoptimalkan </w:t>
      </w:r>
      <w:r w:rsidR="00886545">
        <w:rPr>
          <w:szCs w:val="20"/>
        </w:rPr>
        <w:t>penggunaan aplikasi iReapLite POS bagi user.</w:t>
      </w:r>
    </w:p>
    <w:p w:rsidR="00C24203" w:rsidRPr="00C24203" w:rsidRDefault="00C24203" w:rsidP="00886545">
      <w:pPr>
        <w:rPr>
          <w:i/>
          <w:szCs w:val="20"/>
        </w:rPr>
      </w:pPr>
      <w:r w:rsidRPr="00C24203">
        <w:rPr>
          <w:i/>
          <w:szCs w:val="20"/>
        </w:rPr>
        <w:t>At this session, we will discuss an explanation about the settings and parameter that can be performed on iReapLite POS applications. We are sure, if all the settings in the application can be used properly, it can certainly optimize the function of iReapLite POS application for the user.</w:t>
      </w:r>
    </w:p>
    <w:p w:rsidR="0012735C" w:rsidRDefault="0012735C" w:rsidP="00886545">
      <w:pPr>
        <w:rPr>
          <w:szCs w:val="20"/>
        </w:rPr>
      </w:pPr>
    </w:p>
    <w:p w:rsidR="00074065" w:rsidRDefault="007F0E04" w:rsidP="00886545">
      <w:pPr>
        <w:rPr>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margin-left:0;margin-top:0;width:264pt;height:469.5pt;z-index:20;visibility:visible;mso-wrap-style:square;mso-position-horizontal:left;mso-position-horizontal-relative:text;mso-position-vertical-relative:text">
            <v:imagedata r:id="rId9" o:title=""/>
            <w10:wrap type="square" side="right"/>
          </v:shape>
        </w:pict>
      </w:r>
      <w:r w:rsidR="007122CA">
        <w:rPr>
          <w:szCs w:val="20"/>
        </w:rPr>
        <w:br w:type="textWrapping" w:clear="all"/>
      </w:r>
    </w:p>
    <w:p w:rsidR="00886545" w:rsidRDefault="00886545" w:rsidP="00074065">
      <w:pPr>
        <w:rPr>
          <w:szCs w:val="20"/>
        </w:rPr>
      </w:pPr>
      <w:r>
        <w:rPr>
          <w:szCs w:val="20"/>
        </w:rPr>
        <w:t>Untuk seluruh pengaturan aplikasi, dapat dilakukan melalui menu Setting &amp; Parameter. Adapun beberapa pengaturan yang dapat digunakan adalah sebagai berikut :</w:t>
      </w:r>
    </w:p>
    <w:p w:rsidR="00C24203" w:rsidRPr="009724A7" w:rsidRDefault="00C24203" w:rsidP="00074065">
      <w:pPr>
        <w:rPr>
          <w:i/>
          <w:szCs w:val="20"/>
        </w:rPr>
      </w:pPr>
      <w:r w:rsidRPr="009724A7">
        <w:rPr>
          <w:i/>
          <w:szCs w:val="20"/>
        </w:rPr>
        <w:t>For the entire application settings can be done through the menu Setting and Parameters. The following are some settings that can be used in the application</w:t>
      </w:r>
      <w:r w:rsidR="00395EAE" w:rsidRPr="009724A7">
        <w:rPr>
          <w:i/>
          <w:szCs w:val="20"/>
        </w:rPr>
        <w:t xml:space="preserve"> :</w:t>
      </w:r>
    </w:p>
    <w:p w:rsidR="00886545" w:rsidRPr="00061850" w:rsidRDefault="00074065" w:rsidP="00061850">
      <w:pPr>
        <w:pStyle w:val="Heading1"/>
        <w:numPr>
          <w:ilvl w:val="0"/>
          <w:numId w:val="24"/>
        </w:numPr>
        <w:tabs>
          <w:tab w:val="left" w:pos="450"/>
        </w:tabs>
        <w:ind w:left="450" w:hanging="450"/>
        <w:rPr>
          <w:color w:val="auto"/>
          <w:sz w:val="28"/>
          <w:szCs w:val="28"/>
        </w:rPr>
      </w:pPr>
      <w:r>
        <w:br w:type="page"/>
      </w:r>
      <w:r w:rsidR="00886545" w:rsidRPr="00061850">
        <w:rPr>
          <w:color w:val="auto"/>
          <w:sz w:val="28"/>
          <w:szCs w:val="28"/>
        </w:rPr>
        <w:lastRenderedPageBreak/>
        <w:t>Store Name</w:t>
      </w:r>
    </w:p>
    <w:p w:rsidR="00395EAE" w:rsidRDefault="00074065" w:rsidP="00395EAE">
      <w:pPr>
        <w:ind w:left="450"/>
        <w:rPr>
          <w:szCs w:val="20"/>
        </w:rPr>
      </w:pPr>
      <w:r>
        <w:rPr>
          <w:szCs w:val="20"/>
        </w:rPr>
        <w:t>Store Name digunakan untuk mendefinisikan nama toko yang digunakan kedalam aplikasi dimana nama toko yang sudah didaftarkan akan tampil pada struk penjualan yang dicetak dari aplikasi. Berikut merupakan cara pendefinisian Store Name</w:t>
      </w:r>
    </w:p>
    <w:p w:rsidR="00074065" w:rsidRPr="00395EAE" w:rsidRDefault="00395EAE" w:rsidP="00074065">
      <w:pPr>
        <w:ind w:left="450"/>
        <w:rPr>
          <w:i/>
          <w:szCs w:val="20"/>
        </w:rPr>
      </w:pPr>
      <w:r w:rsidRPr="00395EAE">
        <w:rPr>
          <w:i/>
          <w:szCs w:val="20"/>
        </w:rPr>
        <w:t>Store Name is the setting to define the name of the store into the application. The store name that already registered, it wil be appear on the printed sales receipt. Here is a way of defining Store Name :</w:t>
      </w:r>
    </w:p>
    <w:p w:rsidR="00395EAE" w:rsidRDefault="00395EAE" w:rsidP="00550846">
      <w:pPr>
        <w:rPr>
          <w:szCs w:val="20"/>
        </w:rPr>
      </w:pPr>
    </w:p>
    <w:p w:rsidR="00074065" w:rsidRDefault="00074065" w:rsidP="00074065">
      <w:pPr>
        <w:numPr>
          <w:ilvl w:val="0"/>
          <w:numId w:val="23"/>
        </w:numPr>
        <w:ind w:left="720" w:hanging="270"/>
        <w:rPr>
          <w:szCs w:val="20"/>
        </w:rPr>
      </w:pPr>
      <w:r>
        <w:rPr>
          <w:szCs w:val="20"/>
        </w:rPr>
        <w:t>Pada menu Setting dan Parameter, tekan menu Store Name.</w:t>
      </w:r>
    </w:p>
    <w:p w:rsidR="00395EAE" w:rsidRPr="00395EAE" w:rsidRDefault="00395EAE" w:rsidP="00074065">
      <w:pPr>
        <w:numPr>
          <w:ilvl w:val="0"/>
          <w:numId w:val="23"/>
        </w:numPr>
        <w:ind w:left="720" w:hanging="270"/>
        <w:rPr>
          <w:i/>
          <w:szCs w:val="20"/>
        </w:rPr>
      </w:pPr>
      <w:r w:rsidRPr="00395EAE">
        <w:rPr>
          <w:i/>
          <w:szCs w:val="20"/>
        </w:rPr>
        <w:t>Choose Store Name</w:t>
      </w:r>
    </w:p>
    <w:p w:rsidR="00074065" w:rsidRDefault="007F0E04" w:rsidP="00074065">
      <w:pPr>
        <w:ind w:left="450" w:firstLine="270"/>
        <w:rPr>
          <w:noProof/>
          <w:lang w:val="en-US" w:eastAsia="en-US"/>
        </w:rPr>
      </w:pPr>
      <w:r>
        <w:rPr>
          <w:noProof/>
          <w:lang w:val="en-US" w:eastAsia="en-US"/>
        </w:rPr>
        <w:pict>
          <v:oval id="_x0000_s1032" style="position:absolute;left:0;text-align:left;margin-left:32.25pt;margin-top:38.45pt;width:165pt;height:31.5pt;z-index:1" filled="f" strokecolor="red" strokeweight="1.5pt"/>
        </w:pict>
      </w:r>
      <w:r w:rsidR="004541BF">
        <w:rPr>
          <w:noProof/>
          <w:lang w:val="en-US" w:eastAsia="en-US"/>
        </w:rPr>
        <w:pict>
          <v:shape id="_x0000_i1059" type="#_x0000_t75" style="width:157.5pt;height:280.5pt;visibility:visible;mso-wrap-style:square">
            <v:imagedata r:id="rId10" o:title=""/>
          </v:shape>
        </w:pict>
      </w:r>
    </w:p>
    <w:p w:rsidR="00074065" w:rsidRDefault="00074065" w:rsidP="00550846">
      <w:pPr>
        <w:rPr>
          <w:noProof/>
          <w:lang w:val="en-US" w:eastAsia="en-US"/>
        </w:rPr>
      </w:pPr>
    </w:p>
    <w:p w:rsidR="00074065" w:rsidRDefault="00143E5C" w:rsidP="00074065">
      <w:pPr>
        <w:numPr>
          <w:ilvl w:val="0"/>
          <w:numId w:val="23"/>
        </w:numPr>
        <w:ind w:left="720" w:hanging="270"/>
        <w:rPr>
          <w:szCs w:val="20"/>
        </w:rPr>
      </w:pPr>
      <w:r>
        <w:rPr>
          <w:szCs w:val="20"/>
        </w:rPr>
        <w:t>Masukan</w:t>
      </w:r>
      <w:r w:rsidR="00074065">
        <w:rPr>
          <w:szCs w:val="20"/>
        </w:rPr>
        <w:t xml:space="preserve"> Nama Toko pada screen penginputan dan tekan tombol OK untuk menyimpan nama store</w:t>
      </w:r>
    </w:p>
    <w:p w:rsidR="00BC4251" w:rsidRPr="00BC4251" w:rsidRDefault="00BC4251" w:rsidP="00074065">
      <w:pPr>
        <w:numPr>
          <w:ilvl w:val="0"/>
          <w:numId w:val="23"/>
        </w:numPr>
        <w:ind w:left="720" w:hanging="270"/>
        <w:rPr>
          <w:i/>
          <w:szCs w:val="20"/>
        </w:rPr>
      </w:pPr>
      <w:r w:rsidRPr="00BC4251">
        <w:rPr>
          <w:i/>
          <w:szCs w:val="20"/>
        </w:rPr>
        <w:t>Input the store name on the input screen than click OK Button to save Store Name</w:t>
      </w:r>
    </w:p>
    <w:p w:rsidR="00074065" w:rsidRDefault="004541BF" w:rsidP="00074065">
      <w:pPr>
        <w:ind w:left="720"/>
        <w:rPr>
          <w:noProof/>
          <w:lang w:val="en-US" w:eastAsia="en-US"/>
        </w:rPr>
      </w:pPr>
      <w:r>
        <w:rPr>
          <w:noProof/>
          <w:lang w:val="en-US" w:eastAsia="en-US"/>
        </w:rPr>
        <w:lastRenderedPageBreak/>
        <w:pict>
          <v:shape id="_x0000_i1025" type="#_x0000_t75" style="width:144.75pt;height:257.25pt;visibility:visible;mso-wrap-style:square">
            <v:imagedata r:id="rId11" o:title=""/>
          </v:shape>
        </w:pict>
      </w:r>
    </w:p>
    <w:p w:rsidR="00BC4251" w:rsidRDefault="00BC4251" w:rsidP="00074065">
      <w:pPr>
        <w:ind w:left="720"/>
        <w:rPr>
          <w:noProof/>
          <w:lang w:val="en-US" w:eastAsia="en-US"/>
        </w:rPr>
      </w:pPr>
    </w:p>
    <w:p w:rsidR="00BC4251" w:rsidRDefault="00074065" w:rsidP="00BC4251">
      <w:pPr>
        <w:numPr>
          <w:ilvl w:val="0"/>
          <w:numId w:val="23"/>
        </w:numPr>
        <w:ind w:left="720" w:hanging="270"/>
        <w:rPr>
          <w:szCs w:val="20"/>
        </w:rPr>
      </w:pPr>
      <w:r>
        <w:rPr>
          <w:szCs w:val="20"/>
        </w:rPr>
        <w:t>Nama toko yang tersimpan akan ditampilkan pada display Setting Store Name</w:t>
      </w:r>
    </w:p>
    <w:p w:rsidR="00BC4251" w:rsidRPr="00BC4251" w:rsidRDefault="00BC4251" w:rsidP="00BC4251">
      <w:pPr>
        <w:numPr>
          <w:ilvl w:val="0"/>
          <w:numId w:val="23"/>
        </w:numPr>
        <w:ind w:left="720" w:hanging="270"/>
        <w:rPr>
          <w:szCs w:val="20"/>
        </w:rPr>
      </w:pPr>
      <w:r w:rsidRPr="00BC4251">
        <w:rPr>
          <w:i/>
          <w:szCs w:val="20"/>
        </w:rPr>
        <w:t>Store name will be displayed in the screen Setting Store Name</w:t>
      </w:r>
    </w:p>
    <w:p w:rsidR="00074065" w:rsidRPr="00061850" w:rsidRDefault="007F0E04" w:rsidP="00074065">
      <w:pPr>
        <w:ind w:left="720"/>
        <w:rPr>
          <w:b/>
          <w:sz w:val="28"/>
          <w:szCs w:val="28"/>
        </w:rPr>
      </w:pPr>
      <w:r>
        <w:rPr>
          <w:b/>
          <w:noProof/>
          <w:sz w:val="28"/>
          <w:szCs w:val="28"/>
          <w:lang w:val="en-US" w:eastAsia="en-US"/>
        </w:rPr>
        <w:pict>
          <v:oval id="_x0000_s1033" style="position:absolute;left:0;text-align:left;margin-left:27pt;margin-top:37.55pt;width:165pt;height:31.5pt;z-index:2" filled="f" strokecolor="red" strokeweight="1.5pt"/>
        </w:pict>
      </w:r>
      <w:r w:rsidR="004541BF">
        <w:rPr>
          <w:b/>
          <w:noProof/>
          <w:sz w:val="28"/>
          <w:szCs w:val="28"/>
          <w:lang w:val="en-US" w:eastAsia="en-US"/>
        </w:rPr>
        <w:pict>
          <v:shape id="_x0000_i1026" type="#_x0000_t75" style="width:143.25pt;height:255pt;visibility:visible;mso-wrap-style:square">
            <v:imagedata r:id="rId12" o:title=""/>
          </v:shape>
        </w:pict>
      </w:r>
    </w:p>
    <w:p w:rsidR="00074065" w:rsidRPr="00061850" w:rsidRDefault="00074065" w:rsidP="00074065">
      <w:pPr>
        <w:ind w:left="450"/>
        <w:rPr>
          <w:b/>
          <w:sz w:val="28"/>
          <w:szCs w:val="28"/>
        </w:rPr>
      </w:pPr>
    </w:p>
    <w:p w:rsidR="00061850" w:rsidRPr="00061850" w:rsidRDefault="00886545" w:rsidP="00061850">
      <w:pPr>
        <w:pStyle w:val="Heading1"/>
        <w:numPr>
          <w:ilvl w:val="0"/>
          <w:numId w:val="24"/>
        </w:numPr>
        <w:tabs>
          <w:tab w:val="left" w:pos="450"/>
        </w:tabs>
        <w:ind w:left="450" w:hanging="450"/>
        <w:rPr>
          <w:color w:val="auto"/>
          <w:sz w:val="28"/>
          <w:szCs w:val="28"/>
        </w:rPr>
      </w:pPr>
      <w:r w:rsidRPr="00061850">
        <w:rPr>
          <w:color w:val="auto"/>
          <w:sz w:val="28"/>
          <w:szCs w:val="28"/>
        </w:rPr>
        <w:t>Amount/Price Decimal Digit</w:t>
      </w:r>
    </w:p>
    <w:p w:rsidR="00143E5C" w:rsidRDefault="00143E5C" w:rsidP="00143E5C">
      <w:pPr>
        <w:ind w:left="450"/>
        <w:rPr>
          <w:szCs w:val="20"/>
        </w:rPr>
      </w:pPr>
      <w:r>
        <w:rPr>
          <w:szCs w:val="20"/>
        </w:rPr>
        <w:t xml:space="preserve">Setting Amount/Price Decimal Digit digunakan untuk menetukan banyaknya digit desimal yang dapat digunakan pada saat pendefinisian harga item master dimana pengaturan ini juga  akan berdampak pada tampilan total </w:t>
      </w:r>
      <w:r w:rsidR="000642AB">
        <w:rPr>
          <w:szCs w:val="20"/>
        </w:rPr>
        <w:t xml:space="preserve">transaksi </w:t>
      </w:r>
      <w:r>
        <w:rPr>
          <w:szCs w:val="20"/>
        </w:rPr>
        <w:t>penjualan</w:t>
      </w:r>
      <w:r w:rsidR="000642AB">
        <w:rPr>
          <w:szCs w:val="20"/>
        </w:rPr>
        <w:t xml:space="preserve"> dan penerimaan barang</w:t>
      </w:r>
      <w:r>
        <w:rPr>
          <w:szCs w:val="20"/>
        </w:rPr>
        <w:t>. Berikut merupakan cara pendefinisan Amount/Price Decimal Digit</w:t>
      </w:r>
    </w:p>
    <w:p w:rsidR="00BC4251" w:rsidRDefault="00BC4251" w:rsidP="00143E5C">
      <w:pPr>
        <w:ind w:left="450"/>
        <w:rPr>
          <w:szCs w:val="20"/>
        </w:rPr>
      </w:pPr>
    </w:p>
    <w:p w:rsidR="00B94E49" w:rsidRDefault="009B6E50" w:rsidP="009B6E50">
      <w:pPr>
        <w:ind w:left="450"/>
        <w:rPr>
          <w:i/>
          <w:szCs w:val="20"/>
        </w:rPr>
      </w:pPr>
      <w:r w:rsidRPr="009B6E50">
        <w:rPr>
          <w:i/>
          <w:szCs w:val="20"/>
        </w:rPr>
        <w:lastRenderedPageBreak/>
        <w:t>Setting Amount / Price Decimal Digit used to determine the number of decimal digits that can be used when defining the price of the item master. This setting will also affect the total display in sales transaction and good receipt transaction. Here is a way of defining Amount/Price Decimal Digit :</w:t>
      </w:r>
    </w:p>
    <w:p w:rsidR="003C745B" w:rsidRDefault="003C745B" w:rsidP="009B6E50">
      <w:pPr>
        <w:ind w:left="450"/>
        <w:rPr>
          <w:i/>
          <w:szCs w:val="20"/>
        </w:rPr>
      </w:pPr>
    </w:p>
    <w:p w:rsidR="009B6E50" w:rsidRPr="009B6E50" w:rsidRDefault="003C745B" w:rsidP="003C745B">
      <w:pPr>
        <w:numPr>
          <w:ilvl w:val="0"/>
          <w:numId w:val="23"/>
        </w:numPr>
        <w:ind w:left="720" w:hanging="270"/>
        <w:rPr>
          <w:i/>
          <w:szCs w:val="20"/>
        </w:rPr>
      </w:pPr>
      <w:r>
        <w:rPr>
          <w:i/>
          <w:szCs w:val="20"/>
        </w:rPr>
        <w:t>Choose Amount/Price Decimal Digit Menu</w:t>
      </w:r>
    </w:p>
    <w:p w:rsidR="00143E5C" w:rsidRDefault="007F0E04" w:rsidP="00B94E49">
      <w:pPr>
        <w:ind w:left="450" w:firstLine="270"/>
        <w:rPr>
          <w:noProof/>
          <w:lang w:val="en-US" w:eastAsia="en-US"/>
        </w:rPr>
      </w:pPr>
      <w:r>
        <w:rPr>
          <w:noProof/>
          <w:lang w:val="en-US" w:eastAsia="en-US"/>
        </w:rPr>
        <w:pict>
          <v:oval id="_x0000_s1034" style="position:absolute;left:0;text-align:left;margin-left:27pt;margin-top:78.85pt;width:165pt;height:31.5pt;z-index:3" filled="f" strokecolor="red" strokeweight="1.5pt"/>
        </w:pict>
      </w:r>
      <w:r w:rsidR="004541BF">
        <w:rPr>
          <w:noProof/>
          <w:lang w:val="en-US" w:eastAsia="en-US"/>
        </w:rPr>
        <w:pict>
          <v:shape id="_x0000_i1027" type="#_x0000_t75" style="width:2in;height:276pt;visibility:visible;mso-wrap-style:square">
            <v:imagedata r:id="rId13" o:title=""/>
          </v:shape>
        </w:pict>
      </w:r>
    </w:p>
    <w:p w:rsidR="000642AB" w:rsidRDefault="000642AB" w:rsidP="00B94E49">
      <w:pPr>
        <w:ind w:left="450" w:firstLine="270"/>
        <w:rPr>
          <w:noProof/>
          <w:lang w:val="en-US" w:eastAsia="en-US"/>
        </w:rPr>
      </w:pPr>
    </w:p>
    <w:p w:rsidR="00B94E49" w:rsidRDefault="00B94E49" w:rsidP="00B94E49">
      <w:pPr>
        <w:numPr>
          <w:ilvl w:val="0"/>
          <w:numId w:val="23"/>
        </w:numPr>
        <w:ind w:left="720" w:hanging="270"/>
        <w:rPr>
          <w:szCs w:val="20"/>
        </w:rPr>
      </w:pPr>
      <w:r>
        <w:rPr>
          <w:szCs w:val="20"/>
        </w:rPr>
        <w:t>Masukan jumlah digit desimal yang akan digunakan pada item master dan tekan OK untuk menyimpan pengaturan desimal</w:t>
      </w:r>
    </w:p>
    <w:p w:rsidR="009B6E50" w:rsidRPr="009B6E50" w:rsidRDefault="009B6E50" w:rsidP="00B94E49">
      <w:pPr>
        <w:numPr>
          <w:ilvl w:val="0"/>
          <w:numId w:val="23"/>
        </w:numPr>
        <w:ind w:left="720" w:hanging="270"/>
        <w:rPr>
          <w:i/>
          <w:szCs w:val="20"/>
        </w:rPr>
      </w:pPr>
      <w:r w:rsidRPr="009B6E50">
        <w:rPr>
          <w:i/>
          <w:szCs w:val="20"/>
        </w:rPr>
        <w:t>Input the desimal digit that will used in application then click OK Button to save the setting.</w:t>
      </w:r>
    </w:p>
    <w:p w:rsidR="00B94E49" w:rsidRDefault="004541BF" w:rsidP="00B94E49">
      <w:pPr>
        <w:ind w:left="720"/>
        <w:rPr>
          <w:noProof/>
          <w:lang w:val="en-US" w:eastAsia="en-US"/>
        </w:rPr>
      </w:pPr>
      <w:r>
        <w:rPr>
          <w:noProof/>
          <w:lang w:val="en-US" w:eastAsia="en-US"/>
        </w:rPr>
        <w:pict>
          <v:shape id="_x0000_i1028" type="#_x0000_t75" style="width:143.25pt;height:255pt;visibility:visible;mso-wrap-style:square">
            <v:imagedata r:id="rId14" o:title=""/>
          </v:shape>
        </w:pict>
      </w:r>
    </w:p>
    <w:p w:rsidR="00B94E49" w:rsidRPr="00B94E49" w:rsidRDefault="00B94E49" w:rsidP="00B94E49">
      <w:pPr>
        <w:ind w:left="720"/>
        <w:rPr>
          <w:noProof/>
          <w:lang w:val="en-US" w:eastAsia="en-US"/>
        </w:rPr>
      </w:pPr>
    </w:p>
    <w:p w:rsidR="00B94E49" w:rsidRDefault="00B94E49" w:rsidP="00B94E49">
      <w:pPr>
        <w:numPr>
          <w:ilvl w:val="0"/>
          <w:numId w:val="23"/>
        </w:numPr>
        <w:ind w:left="720" w:hanging="270"/>
        <w:rPr>
          <w:szCs w:val="20"/>
        </w:rPr>
      </w:pPr>
      <w:r>
        <w:rPr>
          <w:szCs w:val="20"/>
        </w:rPr>
        <w:t>Digit desimal yang sudah ditentukan akan ditampilkan display Setting Amount/Price Decimal Digit</w:t>
      </w:r>
    </w:p>
    <w:p w:rsidR="009B6E50" w:rsidRPr="009B6E50" w:rsidRDefault="009B6E50" w:rsidP="009B6E50">
      <w:pPr>
        <w:ind w:left="720"/>
        <w:rPr>
          <w:i/>
          <w:szCs w:val="20"/>
        </w:rPr>
      </w:pPr>
      <w:r w:rsidRPr="009B6E50">
        <w:rPr>
          <w:i/>
          <w:szCs w:val="20"/>
        </w:rPr>
        <w:t>Desimal digit that already defined will be displayed in the screen Setting Amount/Price Decimal Digit</w:t>
      </w:r>
    </w:p>
    <w:p w:rsidR="009B6E50" w:rsidRDefault="009B6E50" w:rsidP="009B6E50">
      <w:pPr>
        <w:ind w:left="720"/>
        <w:rPr>
          <w:szCs w:val="20"/>
        </w:rPr>
      </w:pPr>
    </w:p>
    <w:p w:rsidR="00B94E49" w:rsidRDefault="007F0E04" w:rsidP="00B94E49">
      <w:pPr>
        <w:ind w:left="720"/>
        <w:rPr>
          <w:noProof/>
          <w:lang w:val="en-US" w:eastAsia="en-US"/>
        </w:rPr>
      </w:pPr>
      <w:r>
        <w:rPr>
          <w:noProof/>
          <w:lang w:val="en-US" w:eastAsia="en-US"/>
        </w:rPr>
        <w:pict>
          <v:oval id="_x0000_s1035" style="position:absolute;left:0;text-align:left;margin-left:24.75pt;margin-top:78.2pt;width:165pt;height:31.5pt;z-index:4" filled="f" strokecolor="red" strokeweight="1.5pt"/>
        </w:pict>
      </w:r>
      <w:r w:rsidR="004541BF">
        <w:rPr>
          <w:noProof/>
          <w:lang w:val="en-US" w:eastAsia="en-US"/>
        </w:rPr>
        <w:pict>
          <v:shape id="_x0000_i1029" type="#_x0000_t75" style="width:2in;height:275.25pt;visibility:visible;mso-wrap-style:square">
            <v:imagedata r:id="rId15" o:title=""/>
          </v:shape>
        </w:pict>
      </w:r>
    </w:p>
    <w:p w:rsidR="00B94E49" w:rsidRPr="00143E5C" w:rsidRDefault="00B94E49" w:rsidP="00B94E49">
      <w:pPr>
        <w:ind w:left="720"/>
        <w:rPr>
          <w:szCs w:val="20"/>
        </w:rPr>
      </w:pPr>
    </w:p>
    <w:p w:rsidR="00886545" w:rsidRPr="00061850" w:rsidRDefault="00886545" w:rsidP="00061850">
      <w:pPr>
        <w:pStyle w:val="Heading1"/>
        <w:numPr>
          <w:ilvl w:val="0"/>
          <w:numId w:val="24"/>
        </w:numPr>
        <w:tabs>
          <w:tab w:val="left" w:pos="450"/>
        </w:tabs>
        <w:ind w:left="450" w:hanging="450"/>
        <w:rPr>
          <w:color w:val="auto"/>
          <w:sz w:val="28"/>
          <w:szCs w:val="28"/>
        </w:rPr>
      </w:pPr>
      <w:r w:rsidRPr="00061850">
        <w:rPr>
          <w:color w:val="auto"/>
          <w:sz w:val="28"/>
          <w:szCs w:val="28"/>
        </w:rPr>
        <w:t>Quantity Decimal Digit</w:t>
      </w:r>
    </w:p>
    <w:p w:rsidR="009B6E50" w:rsidRDefault="00B94E49" w:rsidP="009B6E50">
      <w:pPr>
        <w:tabs>
          <w:tab w:val="left" w:pos="450"/>
        </w:tabs>
        <w:ind w:left="450"/>
        <w:rPr>
          <w:szCs w:val="20"/>
        </w:rPr>
      </w:pPr>
      <w:r>
        <w:rPr>
          <w:szCs w:val="20"/>
        </w:rPr>
        <w:t>Quantity Decimal Digit merupakan pengaturan yang digunakan untuk menentukan banyaknya digit desimal yang dapat digunakan pada kuantitas item. Setting ini akan berdampak pada saat penginputan kuantitas pada saat transaksi penjualan maupun transaksi penerimaan barang</w:t>
      </w:r>
      <w:r w:rsidR="000642AB">
        <w:rPr>
          <w:szCs w:val="20"/>
        </w:rPr>
        <w:t xml:space="preserve"> serta tampilan kuantitas di struk penjualan. Berikut merupakan cara pendefinisian Quantity Decimal Digit :</w:t>
      </w:r>
    </w:p>
    <w:p w:rsidR="009B6E50" w:rsidRDefault="009B6E50" w:rsidP="003C745B">
      <w:pPr>
        <w:tabs>
          <w:tab w:val="left" w:pos="450"/>
        </w:tabs>
        <w:rPr>
          <w:szCs w:val="20"/>
        </w:rPr>
      </w:pPr>
    </w:p>
    <w:p w:rsidR="009B6E50" w:rsidRPr="003C745B" w:rsidRDefault="009B6E50" w:rsidP="00B94E49">
      <w:pPr>
        <w:tabs>
          <w:tab w:val="left" w:pos="450"/>
        </w:tabs>
        <w:ind w:left="450"/>
        <w:rPr>
          <w:i/>
          <w:szCs w:val="20"/>
        </w:rPr>
      </w:pPr>
      <w:r w:rsidRPr="003C745B">
        <w:rPr>
          <w:i/>
          <w:szCs w:val="20"/>
        </w:rPr>
        <w:t xml:space="preserve">Quantity Decimal Digit is a menu that is used to determine the number of decimal digits that can be used on the quantity of items. </w:t>
      </w:r>
      <w:r w:rsidR="003C745B" w:rsidRPr="003C745B">
        <w:rPr>
          <w:i/>
          <w:szCs w:val="20"/>
        </w:rPr>
        <w:t>This setting will have an impact when inputting item quantity in the sale transaction and the good receipt transaction. Here is a way of defining Quantity Decimal Digits :</w:t>
      </w:r>
    </w:p>
    <w:p w:rsidR="003C745B" w:rsidRDefault="003C745B" w:rsidP="00B94E49">
      <w:pPr>
        <w:tabs>
          <w:tab w:val="left" w:pos="450"/>
        </w:tabs>
        <w:ind w:left="450"/>
        <w:rPr>
          <w:szCs w:val="20"/>
        </w:rPr>
      </w:pPr>
    </w:p>
    <w:p w:rsidR="000642AB" w:rsidRDefault="000642AB" w:rsidP="000642AB">
      <w:pPr>
        <w:numPr>
          <w:ilvl w:val="0"/>
          <w:numId w:val="23"/>
        </w:numPr>
        <w:ind w:left="720" w:hanging="270"/>
        <w:rPr>
          <w:szCs w:val="20"/>
        </w:rPr>
      </w:pPr>
      <w:r>
        <w:rPr>
          <w:szCs w:val="20"/>
        </w:rPr>
        <w:t>Pada menu Setting dan Parameter, tekan menu Quantity Decimal Digit</w:t>
      </w:r>
    </w:p>
    <w:p w:rsidR="003C745B" w:rsidRPr="003C745B" w:rsidRDefault="003C745B" w:rsidP="000642AB">
      <w:pPr>
        <w:numPr>
          <w:ilvl w:val="0"/>
          <w:numId w:val="23"/>
        </w:numPr>
        <w:ind w:left="720" w:hanging="270"/>
        <w:rPr>
          <w:i/>
          <w:szCs w:val="20"/>
        </w:rPr>
      </w:pPr>
      <w:r>
        <w:rPr>
          <w:i/>
          <w:szCs w:val="20"/>
        </w:rPr>
        <w:t>Choose</w:t>
      </w:r>
      <w:r w:rsidRPr="003C745B">
        <w:rPr>
          <w:i/>
          <w:szCs w:val="20"/>
        </w:rPr>
        <w:t xml:space="preserve"> Quantity Decimal Digit Menu</w:t>
      </w:r>
    </w:p>
    <w:p w:rsidR="000642AB" w:rsidRDefault="007F0E04" w:rsidP="000642AB">
      <w:pPr>
        <w:ind w:left="720"/>
        <w:rPr>
          <w:noProof/>
          <w:lang w:val="en-US" w:eastAsia="en-US"/>
        </w:rPr>
      </w:pPr>
      <w:r>
        <w:rPr>
          <w:noProof/>
          <w:lang w:val="en-US" w:eastAsia="en-US"/>
        </w:rPr>
        <w:lastRenderedPageBreak/>
        <w:pict>
          <v:oval id="_x0000_s1036" style="position:absolute;left:0;text-align:left;margin-left:25.5pt;margin-top:99.3pt;width:165pt;height:31.5pt;z-index:5" filled="f" strokecolor="red" strokeweight="1.5pt"/>
        </w:pict>
      </w:r>
      <w:r w:rsidR="004541BF">
        <w:rPr>
          <w:noProof/>
          <w:lang w:val="en-US" w:eastAsia="en-US"/>
        </w:rPr>
        <w:pict>
          <v:shape id="_x0000_i1030" type="#_x0000_t75" style="width:2in;height:255.75pt;visibility:visible;mso-wrap-style:square">
            <v:imagedata r:id="rId16" o:title=""/>
          </v:shape>
        </w:pict>
      </w:r>
    </w:p>
    <w:p w:rsidR="000642AB" w:rsidRDefault="000642AB" w:rsidP="000642AB">
      <w:pPr>
        <w:ind w:left="720"/>
        <w:rPr>
          <w:szCs w:val="20"/>
        </w:rPr>
      </w:pPr>
    </w:p>
    <w:p w:rsidR="000642AB" w:rsidRDefault="000642AB" w:rsidP="000642AB">
      <w:pPr>
        <w:numPr>
          <w:ilvl w:val="0"/>
          <w:numId w:val="23"/>
        </w:numPr>
        <w:ind w:left="720" w:hanging="270"/>
        <w:rPr>
          <w:szCs w:val="20"/>
        </w:rPr>
      </w:pPr>
      <w:r>
        <w:rPr>
          <w:szCs w:val="20"/>
        </w:rPr>
        <w:t>Masukan jumlah digit desimal yang akan digunakan pada kuantitas item master dan tekan OK untuk menyimpan pengaturan desimal</w:t>
      </w:r>
    </w:p>
    <w:p w:rsidR="003C745B" w:rsidRPr="003C745B" w:rsidRDefault="003C745B" w:rsidP="000642AB">
      <w:pPr>
        <w:ind w:left="720"/>
        <w:rPr>
          <w:i/>
          <w:szCs w:val="20"/>
        </w:rPr>
      </w:pPr>
      <w:r w:rsidRPr="003C745B">
        <w:rPr>
          <w:i/>
          <w:szCs w:val="20"/>
        </w:rPr>
        <w:t>Enter the number of decimal digits that to be used in the quantity of the item master and press OK to save the settings decimal</w:t>
      </w:r>
    </w:p>
    <w:p w:rsidR="000642AB" w:rsidRDefault="004541BF" w:rsidP="000642AB">
      <w:pPr>
        <w:ind w:left="720"/>
        <w:rPr>
          <w:noProof/>
          <w:lang w:val="en-US" w:eastAsia="en-US"/>
        </w:rPr>
      </w:pPr>
      <w:r>
        <w:rPr>
          <w:noProof/>
          <w:lang w:val="en-US" w:eastAsia="en-US"/>
        </w:rPr>
        <w:pict>
          <v:shape id="_x0000_i1031" type="#_x0000_t75" style="width:143.25pt;height:255pt;visibility:visible;mso-wrap-style:square">
            <v:imagedata r:id="rId17" o:title=""/>
          </v:shape>
        </w:pict>
      </w:r>
    </w:p>
    <w:p w:rsidR="000642AB" w:rsidRDefault="000642AB" w:rsidP="000642AB">
      <w:pPr>
        <w:ind w:left="720"/>
        <w:rPr>
          <w:szCs w:val="20"/>
        </w:rPr>
      </w:pPr>
    </w:p>
    <w:p w:rsidR="001F1A72" w:rsidRDefault="000642AB" w:rsidP="000642AB">
      <w:pPr>
        <w:numPr>
          <w:ilvl w:val="0"/>
          <w:numId w:val="23"/>
        </w:numPr>
        <w:ind w:left="720" w:hanging="270"/>
        <w:rPr>
          <w:szCs w:val="20"/>
        </w:rPr>
      </w:pPr>
      <w:r>
        <w:rPr>
          <w:szCs w:val="20"/>
        </w:rPr>
        <w:t>Digit desimal yang sudah ditentukan akan ditampilkan display Setting Amount/Quantity Decimal Digit</w:t>
      </w:r>
    </w:p>
    <w:p w:rsidR="000642AB" w:rsidRPr="001F1A72" w:rsidRDefault="001F1A72" w:rsidP="001F1A72">
      <w:pPr>
        <w:numPr>
          <w:ilvl w:val="0"/>
          <w:numId w:val="23"/>
        </w:numPr>
        <w:ind w:left="720" w:hanging="270"/>
        <w:rPr>
          <w:i/>
          <w:szCs w:val="20"/>
        </w:rPr>
      </w:pPr>
      <w:r w:rsidRPr="001F1A72">
        <w:rPr>
          <w:i/>
          <w:szCs w:val="20"/>
        </w:rPr>
        <w:t>Decimal digits already inputted will be displayed display Setting Amount / Quantity Decimal Digits</w:t>
      </w:r>
      <w:r w:rsidRPr="001F1A72">
        <w:rPr>
          <w:i/>
          <w:szCs w:val="20"/>
        </w:rPr>
        <w:br/>
      </w:r>
    </w:p>
    <w:p w:rsidR="00B94E49" w:rsidRDefault="007F0E04" w:rsidP="000642AB">
      <w:pPr>
        <w:tabs>
          <w:tab w:val="left" w:pos="450"/>
        </w:tabs>
        <w:ind w:left="714"/>
        <w:rPr>
          <w:noProof/>
          <w:lang w:val="en-US" w:eastAsia="en-US"/>
        </w:rPr>
      </w:pPr>
      <w:r>
        <w:rPr>
          <w:noProof/>
          <w:lang w:val="en-US" w:eastAsia="en-US"/>
        </w:rPr>
        <w:lastRenderedPageBreak/>
        <w:pict>
          <v:oval id="_x0000_s1037" style="position:absolute;left:0;text-align:left;margin-left:32.25pt;margin-top:95.45pt;width:165pt;height:31.5pt;z-index:6" filled="f" strokecolor="red" strokeweight="1.5pt"/>
        </w:pict>
      </w:r>
      <w:r w:rsidR="000642AB" w:rsidRPr="000642AB">
        <w:rPr>
          <w:noProof/>
          <w:lang w:val="en-US" w:eastAsia="en-US"/>
        </w:rPr>
        <w:t xml:space="preserve"> </w:t>
      </w:r>
      <w:r w:rsidR="004541BF">
        <w:rPr>
          <w:noProof/>
          <w:lang w:val="en-US" w:eastAsia="en-US"/>
        </w:rPr>
        <w:pict>
          <v:shape id="_x0000_i1032" type="#_x0000_t75" style="width:2in;height:255.75pt;visibility:visible;mso-wrap-style:square">
            <v:imagedata r:id="rId18" o:title=""/>
          </v:shape>
        </w:pict>
      </w:r>
    </w:p>
    <w:p w:rsidR="000642AB" w:rsidRPr="00B94E49" w:rsidRDefault="000642AB" w:rsidP="000642AB">
      <w:pPr>
        <w:tabs>
          <w:tab w:val="left" w:pos="450"/>
        </w:tabs>
        <w:ind w:left="714"/>
        <w:rPr>
          <w:szCs w:val="20"/>
        </w:rPr>
      </w:pPr>
    </w:p>
    <w:p w:rsidR="00886545" w:rsidRPr="00061850" w:rsidRDefault="00886545" w:rsidP="00061850">
      <w:pPr>
        <w:pStyle w:val="Heading1"/>
        <w:numPr>
          <w:ilvl w:val="0"/>
          <w:numId w:val="24"/>
        </w:numPr>
        <w:tabs>
          <w:tab w:val="left" w:pos="450"/>
        </w:tabs>
        <w:ind w:left="450" w:hanging="450"/>
        <w:rPr>
          <w:color w:val="auto"/>
          <w:sz w:val="28"/>
          <w:szCs w:val="28"/>
        </w:rPr>
      </w:pPr>
      <w:r w:rsidRPr="00061850">
        <w:rPr>
          <w:color w:val="auto"/>
          <w:sz w:val="28"/>
          <w:szCs w:val="28"/>
        </w:rPr>
        <w:t>Currency</w:t>
      </w:r>
    </w:p>
    <w:p w:rsidR="009724A7" w:rsidRDefault="000642AB" w:rsidP="009724A7">
      <w:pPr>
        <w:tabs>
          <w:tab w:val="left" w:pos="450"/>
        </w:tabs>
        <w:ind w:left="450"/>
        <w:rPr>
          <w:szCs w:val="20"/>
        </w:rPr>
      </w:pPr>
      <w:r>
        <w:rPr>
          <w:szCs w:val="20"/>
        </w:rPr>
        <w:t>Currency merupakan setting yang digunakan untuk menentukan mata uang yang digunakan pada penginputan transaksi baik transaksi penjualan maupun transaksi penerimaan barang. Berikut merupakan cara menentukan currency di aplikasi</w:t>
      </w:r>
    </w:p>
    <w:p w:rsidR="001F1A72" w:rsidRPr="009724A7" w:rsidRDefault="009724A7" w:rsidP="009724A7">
      <w:pPr>
        <w:tabs>
          <w:tab w:val="left" w:pos="450"/>
        </w:tabs>
        <w:ind w:left="450"/>
        <w:rPr>
          <w:i/>
          <w:szCs w:val="20"/>
        </w:rPr>
      </w:pPr>
      <w:r w:rsidRPr="009724A7">
        <w:rPr>
          <w:i/>
          <w:szCs w:val="20"/>
        </w:rPr>
        <w:t>Currency is a setting that is used to determine the currency that will use in all transaction including Sales and Purchase Transaction. Here is how to determine the currency in application</w:t>
      </w:r>
    </w:p>
    <w:p w:rsidR="000642AB" w:rsidRDefault="000642AB" w:rsidP="000642AB">
      <w:pPr>
        <w:numPr>
          <w:ilvl w:val="0"/>
          <w:numId w:val="23"/>
        </w:numPr>
        <w:ind w:left="720" w:hanging="270"/>
        <w:rPr>
          <w:szCs w:val="20"/>
        </w:rPr>
      </w:pPr>
      <w:r>
        <w:rPr>
          <w:szCs w:val="20"/>
        </w:rPr>
        <w:t>Pada menu Setting dan Parameter, tekan menu Currency</w:t>
      </w:r>
    </w:p>
    <w:p w:rsidR="009724A7" w:rsidRPr="009724A7" w:rsidRDefault="009724A7" w:rsidP="000642AB">
      <w:pPr>
        <w:numPr>
          <w:ilvl w:val="0"/>
          <w:numId w:val="23"/>
        </w:numPr>
        <w:ind w:left="720" w:hanging="270"/>
        <w:rPr>
          <w:i/>
          <w:szCs w:val="20"/>
        </w:rPr>
      </w:pPr>
      <w:r w:rsidRPr="009724A7">
        <w:rPr>
          <w:i/>
          <w:szCs w:val="20"/>
        </w:rPr>
        <w:t>Choose Currency Menu</w:t>
      </w:r>
    </w:p>
    <w:p w:rsidR="00FF0D4A" w:rsidRDefault="007F0E04" w:rsidP="009724A7">
      <w:pPr>
        <w:ind w:left="720"/>
        <w:rPr>
          <w:noProof/>
          <w:lang w:val="en-US" w:eastAsia="en-US"/>
        </w:rPr>
      </w:pPr>
      <w:r>
        <w:rPr>
          <w:noProof/>
          <w:lang w:val="en-US" w:eastAsia="en-US"/>
        </w:rPr>
        <w:pict>
          <v:oval id="_x0000_s1038" style="position:absolute;left:0;text-align:left;margin-left:23.25pt;margin-top:141.8pt;width:165pt;height:31.5pt;z-index:7" filled="f" strokecolor="red" strokeweight="1.5pt"/>
        </w:pict>
      </w:r>
      <w:r w:rsidR="004541BF">
        <w:rPr>
          <w:noProof/>
          <w:lang w:val="en-US" w:eastAsia="en-US"/>
        </w:rPr>
        <w:pict>
          <v:shape id="_x0000_i1033" type="#_x0000_t75" style="width:142.5pt;height:273pt;visibility:visible;mso-wrap-style:square">
            <v:imagedata r:id="rId19" o:title=""/>
          </v:shape>
        </w:pict>
      </w:r>
    </w:p>
    <w:p w:rsidR="00FF0D4A" w:rsidRDefault="00FF0D4A" w:rsidP="00FF0D4A">
      <w:pPr>
        <w:numPr>
          <w:ilvl w:val="0"/>
          <w:numId w:val="23"/>
        </w:numPr>
        <w:ind w:left="720" w:hanging="270"/>
        <w:rPr>
          <w:szCs w:val="20"/>
        </w:rPr>
      </w:pPr>
      <w:r>
        <w:rPr>
          <w:szCs w:val="20"/>
        </w:rPr>
        <w:lastRenderedPageBreak/>
        <w:t>Pilih mata uang yang akan digunakan saat bertransaksi</w:t>
      </w:r>
    </w:p>
    <w:p w:rsidR="009724A7" w:rsidRPr="009724A7" w:rsidRDefault="009724A7" w:rsidP="00FF0D4A">
      <w:pPr>
        <w:numPr>
          <w:ilvl w:val="0"/>
          <w:numId w:val="23"/>
        </w:numPr>
        <w:ind w:left="720" w:hanging="270"/>
        <w:rPr>
          <w:i/>
          <w:szCs w:val="20"/>
        </w:rPr>
      </w:pPr>
      <w:r w:rsidRPr="009724A7">
        <w:rPr>
          <w:i/>
          <w:szCs w:val="20"/>
        </w:rPr>
        <w:t>Choose the currency that user will use in all transaction</w:t>
      </w:r>
    </w:p>
    <w:p w:rsidR="00FF0D4A" w:rsidRDefault="004541BF" w:rsidP="00FF0D4A">
      <w:pPr>
        <w:ind w:left="720"/>
        <w:rPr>
          <w:szCs w:val="20"/>
        </w:rPr>
      </w:pPr>
      <w:r>
        <w:rPr>
          <w:noProof/>
          <w:lang w:val="en-US" w:eastAsia="en-US"/>
        </w:rPr>
        <w:pict>
          <v:shape id="_x0000_i1034" type="#_x0000_t75" style="width:144.75pt;height:277.5pt;visibility:visible;mso-wrap-style:square">
            <v:imagedata r:id="rId20" o:title=""/>
          </v:shape>
        </w:pict>
      </w:r>
    </w:p>
    <w:p w:rsidR="000642AB" w:rsidRDefault="000642AB" w:rsidP="000642AB">
      <w:pPr>
        <w:tabs>
          <w:tab w:val="left" w:pos="450"/>
        </w:tabs>
        <w:ind w:left="450"/>
        <w:rPr>
          <w:szCs w:val="20"/>
        </w:rPr>
      </w:pPr>
    </w:p>
    <w:p w:rsidR="000642AB" w:rsidRDefault="00FF0D4A" w:rsidP="00FF0D4A">
      <w:pPr>
        <w:numPr>
          <w:ilvl w:val="0"/>
          <w:numId w:val="23"/>
        </w:numPr>
        <w:ind w:left="720" w:hanging="270"/>
        <w:rPr>
          <w:szCs w:val="20"/>
        </w:rPr>
      </w:pPr>
      <w:r>
        <w:rPr>
          <w:szCs w:val="20"/>
        </w:rPr>
        <w:t>Mata uang yang dipilih akan ditampilkan ada display Setting Currency. Adapun mata uang default yang dipilih ketika baru menggunakan aplikasi adalah Indonesia Rupiah (IDR)</w:t>
      </w:r>
    </w:p>
    <w:p w:rsidR="009724A7" w:rsidRDefault="009724A7" w:rsidP="00FF0D4A">
      <w:pPr>
        <w:numPr>
          <w:ilvl w:val="0"/>
          <w:numId w:val="23"/>
        </w:numPr>
        <w:ind w:left="720" w:hanging="270"/>
        <w:rPr>
          <w:szCs w:val="20"/>
        </w:rPr>
      </w:pPr>
      <w:r>
        <w:rPr>
          <w:szCs w:val="20"/>
        </w:rPr>
        <w:t>The currency that has been choosen will be displayed in Currency Setting. The Default currency that application use for the first time is Indonesian Rupiah (IDR)</w:t>
      </w:r>
    </w:p>
    <w:p w:rsidR="00FF0D4A" w:rsidRDefault="007F0E04" w:rsidP="002852FE">
      <w:pPr>
        <w:ind w:left="720"/>
        <w:rPr>
          <w:noProof/>
          <w:lang w:val="en-US" w:eastAsia="en-US"/>
        </w:rPr>
      </w:pPr>
      <w:r>
        <w:rPr>
          <w:noProof/>
          <w:lang w:val="en-US" w:eastAsia="en-US"/>
        </w:rPr>
        <w:pict>
          <v:oval id="_x0000_s1057" style="position:absolute;left:0;text-align:left;margin-left:25.5pt;margin-top:132.15pt;width:165pt;height:31.5pt;z-index:8" filled="f" strokecolor="red" strokeweight="1.5pt"/>
        </w:pict>
      </w:r>
      <w:r w:rsidR="004541BF">
        <w:rPr>
          <w:noProof/>
          <w:lang w:val="en-US" w:eastAsia="en-US"/>
        </w:rPr>
        <w:pict>
          <v:shape id="_x0000_i1035" type="#_x0000_t75" style="width:144.75pt;height:257.25pt;visibility:visible;mso-wrap-style:square">
            <v:imagedata r:id="rId21" o:title=""/>
          </v:shape>
        </w:pict>
      </w:r>
    </w:p>
    <w:p w:rsidR="002852FE" w:rsidRPr="000642AB" w:rsidRDefault="002852FE" w:rsidP="002852FE">
      <w:pPr>
        <w:ind w:left="720"/>
        <w:rPr>
          <w:szCs w:val="20"/>
        </w:rPr>
      </w:pPr>
    </w:p>
    <w:p w:rsidR="00886545" w:rsidRPr="00061850" w:rsidRDefault="00886545" w:rsidP="00061850">
      <w:pPr>
        <w:pStyle w:val="Heading1"/>
        <w:numPr>
          <w:ilvl w:val="0"/>
          <w:numId w:val="24"/>
        </w:numPr>
        <w:tabs>
          <w:tab w:val="left" w:pos="450"/>
        </w:tabs>
        <w:ind w:left="450" w:hanging="450"/>
        <w:rPr>
          <w:color w:val="auto"/>
          <w:sz w:val="28"/>
          <w:szCs w:val="28"/>
        </w:rPr>
      </w:pPr>
      <w:r w:rsidRPr="00061850">
        <w:rPr>
          <w:color w:val="auto"/>
          <w:sz w:val="28"/>
          <w:szCs w:val="28"/>
        </w:rPr>
        <w:lastRenderedPageBreak/>
        <w:t>Tax Rate</w:t>
      </w:r>
    </w:p>
    <w:p w:rsidR="004541BF" w:rsidRDefault="002852FE" w:rsidP="004541BF">
      <w:pPr>
        <w:tabs>
          <w:tab w:val="left" w:pos="450"/>
        </w:tabs>
        <w:ind w:left="450"/>
        <w:rPr>
          <w:szCs w:val="20"/>
        </w:rPr>
      </w:pPr>
      <w:r>
        <w:rPr>
          <w:szCs w:val="20"/>
        </w:rPr>
        <w:t xml:space="preserve">Tax Rate merupakan setting yang digunakan untuk menentukan persentase pajak </w:t>
      </w:r>
      <w:r w:rsidRPr="002852FE">
        <w:rPr>
          <w:b/>
          <w:szCs w:val="20"/>
        </w:rPr>
        <w:t>default</w:t>
      </w:r>
      <w:r>
        <w:rPr>
          <w:szCs w:val="20"/>
        </w:rPr>
        <w:t xml:space="preserve"> yang akan selalu dikenakan saat pembuatan item master dimana untuk persentase pajak per item masih dapat disesuaikan sesuai dengan kebutuhan user. Persentase pajak ini akan berdampak pada perhitungan total transaksi penjualan</w:t>
      </w:r>
    </w:p>
    <w:p w:rsidR="004541BF" w:rsidRDefault="004541BF" w:rsidP="004541BF">
      <w:pPr>
        <w:tabs>
          <w:tab w:val="left" w:pos="450"/>
        </w:tabs>
        <w:ind w:left="450"/>
        <w:rPr>
          <w:szCs w:val="20"/>
        </w:rPr>
      </w:pPr>
    </w:p>
    <w:p w:rsidR="004541BF" w:rsidRDefault="004541BF" w:rsidP="004541BF">
      <w:pPr>
        <w:tabs>
          <w:tab w:val="left" w:pos="450"/>
        </w:tabs>
        <w:ind w:left="450"/>
        <w:rPr>
          <w:i/>
          <w:szCs w:val="20"/>
        </w:rPr>
      </w:pPr>
      <w:r>
        <w:rPr>
          <w:szCs w:val="20"/>
        </w:rPr>
        <w:t xml:space="preserve">Tax Rate is a setting for determine the default percentage tax that will always being use when user define new Article Master. Tax Percentage still can be edit for each item according to user needs. </w:t>
      </w:r>
      <w:r w:rsidRPr="009B6E50">
        <w:rPr>
          <w:i/>
          <w:szCs w:val="20"/>
        </w:rPr>
        <w:t>This setting wi</w:t>
      </w:r>
      <w:r>
        <w:rPr>
          <w:i/>
          <w:szCs w:val="20"/>
        </w:rPr>
        <w:t>ll also affect the total amount</w:t>
      </w:r>
      <w:r w:rsidRPr="009B6E50">
        <w:rPr>
          <w:i/>
          <w:szCs w:val="20"/>
        </w:rPr>
        <w:t xml:space="preserve"> in sales transaction</w:t>
      </w:r>
    </w:p>
    <w:p w:rsidR="004541BF" w:rsidRDefault="004541BF" w:rsidP="005F5436">
      <w:pPr>
        <w:tabs>
          <w:tab w:val="left" w:pos="450"/>
        </w:tabs>
        <w:rPr>
          <w:szCs w:val="20"/>
        </w:rPr>
      </w:pPr>
    </w:p>
    <w:p w:rsidR="002852FE" w:rsidRDefault="002852FE" w:rsidP="002852FE">
      <w:pPr>
        <w:numPr>
          <w:ilvl w:val="0"/>
          <w:numId w:val="23"/>
        </w:numPr>
        <w:ind w:left="720" w:hanging="270"/>
        <w:rPr>
          <w:szCs w:val="20"/>
        </w:rPr>
      </w:pPr>
      <w:r>
        <w:rPr>
          <w:szCs w:val="20"/>
        </w:rPr>
        <w:t>Pada menu Setting &amp; Parameter, tekan menu Tax Rate</w:t>
      </w:r>
    </w:p>
    <w:p w:rsidR="005F5436" w:rsidRPr="005F5436" w:rsidRDefault="005F5436" w:rsidP="002852FE">
      <w:pPr>
        <w:numPr>
          <w:ilvl w:val="0"/>
          <w:numId w:val="23"/>
        </w:numPr>
        <w:ind w:left="720" w:hanging="270"/>
        <w:rPr>
          <w:i/>
          <w:szCs w:val="20"/>
        </w:rPr>
      </w:pPr>
      <w:r w:rsidRPr="005F5436">
        <w:rPr>
          <w:i/>
          <w:szCs w:val="20"/>
        </w:rPr>
        <w:t>Choose Tax Rate</w:t>
      </w:r>
    </w:p>
    <w:p w:rsidR="002852FE" w:rsidRDefault="007F0E04" w:rsidP="002852FE">
      <w:pPr>
        <w:ind w:left="720"/>
        <w:rPr>
          <w:noProof/>
          <w:lang w:val="en-US" w:eastAsia="en-US"/>
        </w:rPr>
      </w:pPr>
      <w:r>
        <w:rPr>
          <w:noProof/>
          <w:lang w:val="en-US" w:eastAsia="en-US"/>
        </w:rPr>
        <w:pict>
          <v:oval id="_x0000_s1058" style="position:absolute;left:0;text-align:left;margin-left:21.75pt;margin-top:39.8pt;width:165pt;height:31.5pt;z-index:9" filled="f" strokecolor="red" strokeweight="1.5pt"/>
        </w:pict>
      </w:r>
      <w:r w:rsidR="004541BF">
        <w:rPr>
          <w:noProof/>
          <w:lang w:val="en-US" w:eastAsia="en-US"/>
        </w:rPr>
        <w:pict>
          <v:shape id="_x0000_i1036" type="#_x0000_t75" style="width:2in;height:256.5pt;visibility:visible;mso-wrap-style:square">
            <v:imagedata r:id="rId22" o:title=""/>
          </v:shape>
        </w:pict>
      </w:r>
    </w:p>
    <w:p w:rsidR="002852FE" w:rsidRDefault="002852FE" w:rsidP="002852FE">
      <w:pPr>
        <w:ind w:left="720"/>
        <w:rPr>
          <w:noProof/>
          <w:lang w:val="en-US" w:eastAsia="en-US"/>
        </w:rPr>
      </w:pPr>
    </w:p>
    <w:p w:rsidR="002852FE" w:rsidRDefault="00EA74C2" w:rsidP="002852FE">
      <w:pPr>
        <w:numPr>
          <w:ilvl w:val="0"/>
          <w:numId w:val="23"/>
        </w:numPr>
        <w:ind w:left="720" w:hanging="270"/>
        <w:rPr>
          <w:szCs w:val="20"/>
        </w:rPr>
      </w:pPr>
      <w:r>
        <w:rPr>
          <w:szCs w:val="20"/>
        </w:rPr>
        <w:t>Masukkan besar persentase pajak default yang akan selalu dikanakan pada saat pembuatan item.</w:t>
      </w:r>
    </w:p>
    <w:p w:rsidR="005F5436" w:rsidRPr="005F5436" w:rsidRDefault="005F5436" w:rsidP="002852FE">
      <w:pPr>
        <w:numPr>
          <w:ilvl w:val="0"/>
          <w:numId w:val="23"/>
        </w:numPr>
        <w:ind w:left="720" w:hanging="270"/>
        <w:rPr>
          <w:i/>
          <w:szCs w:val="20"/>
        </w:rPr>
      </w:pPr>
      <w:r w:rsidRPr="005F5436">
        <w:rPr>
          <w:i/>
          <w:szCs w:val="20"/>
        </w:rPr>
        <w:t>Input the default tax percentage</w:t>
      </w:r>
    </w:p>
    <w:p w:rsidR="00EA74C2" w:rsidRDefault="004541BF" w:rsidP="00EA74C2">
      <w:pPr>
        <w:ind w:left="720"/>
        <w:rPr>
          <w:noProof/>
          <w:lang w:val="en-US" w:eastAsia="en-US"/>
        </w:rPr>
      </w:pPr>
      <w:r>
        <w:rPr>
          <w:noProof/>
          <w:lang w:val="en-US" w:eastAsia="en-US"/>
        </w:rPr>
        <w:lastRenderedPageBreak/>
        <w:pict>
          <v:shape id="_x0000_i1037" type="#_x0000_t75" style="width:145.5pt;height:258.75pt;visibility:visible;mso-wrap-style:square">
            <v:imagedata r:id="rId23" o:title=""/>
          </v:shape>
        </w:pict>
      </w:r>
    </w:p>
    <w:p w:rsidR="00EA74C2" w:rsidRDefault="00EA74C2" w:rsidP="00EA74C2">
      <w:pPr>
        <w:ind w:left="720"/>
        <w:rPr>
          <w:noProof/>
          <w:lang w:val="en-US" w:eastAsia="en-US"/>
        </w:rPr>
      </w:pPr>
    </w:p>
    <w:p w:rsidR="00EA74C2" w:rsidRDefault="00EA74C2" w:rsidP="00EA74C2">
      <w:pPr>
        <w:ind w:left="720"/>
        <w:rPr>
          <w:szCs w:val="20"/>
        </w:rPr>
      </w:pPr>
      <w:r>
        <w:rPr>
          <w:szCs w:val="20"/>
        </w:rPr>
        <w:t>Nilai persentase pajak yang sudah dikenakan akan ditampilkan pada display Setting Tax Rate</w:t>
      </w:r>
    </w:p>
    <w:p w:rsidR="005F5436" w:rsidRPr="005F5436" w:rsidRDefault="005F5436" w:rsidP="00EA74C2">
      <w:pPr>
        <w:ind w:left="720"/>
        <w:rPr>
          <w:i/>
          <w:szCs w:val="20"/>
        </w:rPr>
      </w:pPr>
      <w:r w:rsidRPr="005F5436">
        <w:rPr>
          <w:i/>
          <w:szCs w:val="20"/>
        </w:rPr>
        <w:t>Tax Percentage that already define will be displayed in Tax Rate Setting</w:t>
      </w:r>
    </w:p>
    <w:p w:rsidR="00EA74C2" w:rsidRDefault="004541BF" w:rsidP="00EA74C2">
      <w:pPr>
        <w:ind w:left="720"/>
        <w:rPr>
          <w:noProof/>
          <w:lang w:val="en-US" w:eastAsia="en-US"/>
        </w:rPr>
      </w:pPr>
      <w:r>
        <w:rPr>
          <w:noProof/>
          <w:lang w:val="en-US" w:eastAsia="en-US"/>
        </w:rPr>
        <w:pict>
          <v:shape id="_x0000_i1038" type="#_x0000_t75" style="width:144.75pt;height:257.25pt;visibility:visible;mso-wrap-style:square">
            <v:imagedata r:id="rId24" o:title=""/>
          </v:shape>
        </w:pict>
      </w:r>
    </w:p>
    <w:p w:rsidR="00EA74C2" w:rsidRPr="002852FE" w:rsidRDefault="00EA74C2" w:rsidP="00EA74C2">
      <w:pPr>
        <w:rPr>
          <w:szCs w:val="20"/>
        </w:rPr>
      </w:pPr>
    </w:p>
    <w:p w:rsidR="00886545" w:rsidRPr="00061850" w:rsidRDefault="00886545" w:rsidP="00061850">
      <w:pPr>
        <w:pStyle w:val="Heading1"/>
        <w:numPr>
          <w:ilvl w:val="0"/>
          <w:numId w:val="24"/>
        </w:numPr>
        <w:tabs>
          <w:tab w:val="left" w:pos="450"/>
        </w:tabs>
        <w:ind w:left="450" w:hanging="450"/>
        <w:rPr>
          <w:color w:val="auto"/>
          <w:sz w:val="28"/>
          <w:szCs w:val="28"/>
        </w:rPr>
      </w:pPr>
      <w:r w:rsidRPr="00061850">
        <w:rPr>
          <w:color w:val="auto"/>
          <w:sz w:val="28"/>
          <w:szCs w:val="28"/>
        </w:rPr>
        <w:t>Costing Method</w:t>
      </w:r>
    </w:p>
    <w:p w:rsidR="00EA74C2" w:rsidRDefault="00EA74C2" w:rsidP="00EA74C2">
      <w:pPr>
        <w:tabs>
          <w:tab w:val="left" w:pos="450"/>
        </w:tabs>
        <w:ind w:left="450"/>
        <w:rPr>
          <w:szCs w:val="20"/>
        </w:rPr>
      </w:pPr>
      <w:r>
        <w:rPr>
          <w:szCs w:val="20"/>
        </w:rPr>
        <w:t>Costing method merupakan setting yang digunakan untuk memilih type biaya yang akan dikenakan pada setiap item. Adapun costing method terdiri dari 2 jenis yakni :</w:t>
      </w:r>
    </w:p>
    <w:p w:rsidR="005F5436" w:rsidRDefault="005F5436" w:rsidP="00EA74C2">
      <w:pPr>
        <w:tabs>
          <w:tab w:val="left" w:pos="450"/>
        </w:tabs>
        <w:ind w:left="450"/>
        <w:rPr>
          <w:szCs w:val="20"/>
        </w:rPr>
      </w:pPr>
    </w:p>
    <w:p w:rsidR="005F5436" w:rsidRDefault="005F5436" w:rsidP="00EA74C2">
      <w:pPr>
        <w:tabs>
          <w:tab w:val="left" w:pos="450"/>
        </w:tabs>
        <w:ind w:left="450"/>
        <w:rPr>
          <w:szCs w:val="20"/>
        </w:rPr>
      </w:pPr>
      <w:r>
        <w:rPr>
          <w:szCs w:val="20"/>
        </w:rPr>
        <w:t>Costing method is a setting to c</w:t>
      </w:r>
      <w:r w:rsidR="00855481">
        <w:rPr>
          <w:szCs w:val="20"/>
        </w:rPr>
        <w:t>hoose costing type which</w:t>
      </w:r>
      <w:r w:rsidR="00855481" w:rsidRPr="00855481">
        <w:rPr>
          <w:szCs w:val="20"/>
        </w:rPr>
        <w:t xml:space="preserve"> will be applied when inputting transactions</w:t>
      </w:r>
      <w:r w:rsidR="00855481">
        <w:rPr>
          <w:szCs w:val="20"/>
        </w:rPr>
        <w:t>. There is 2 types of costing method :</w:t>
      </w:r>
    </w:p>
    <w:p w:rsidR="00EA74C2" w:rsidRDefault="00EA74C2" w:rsidP="00EA74C2">
      <w:pPr>
        <w:numPr>
          <w:ilvl w:val="1"/>
          <w:numId w:val="21"/>
        </w:numPr>
        <w:tabs>
          <w:tab w:val="left" w:pos="900"/>
        </w:tabs>
        <w:ind w:left="900" w:hanging="450"/>
        <w:rPr>
          <w:szCs w:val="20"/>
        </w:rPr>
      </w:pPr>
      <w:r>
        <w:rPr>
          <w:szCs w:val="20"/>
        </w:rPr>
        <w:lastRenderedPageBreak/>
        <w:t>Standard</w:t>
      </w:r>
    </w:p>
    <w:p w:rsidR="00EA74C2" w:rsidRDefault="00EA74C2" w:rsidP="00EA74C2">
      <w:pPr>
        <w:tabs>
          <w:tab w:val="left" w:pos="900"/>
        </w:tabs>
        <w:ind w:left="900"/>
        <w:rPr>
          <w:szCs w:val="20"/>
        </w:rPr>
      </w:pPr>
      <w:r>
        <w:rPr>
          <w:szCs w:val="20"/>
        </w:rPr>
        <w:t>Costing method default yang digunakan pada aplikasi. Dimana untuk</w:t>
      </w:r>
      <w:r w:rsidR="00CC6BF6">
        <w:rPr>
          <w:szCs w:val="20"/>
        </w:rPr>
        <w:t xml:space="preserve"> biaya yang dikenakan untuk masing - masing</w:t>
      </w:r>
      <w:r>
        <w:rPr>
          <w:szCs w:val="20"/>
        </w:rPr>
        <w:t xml:space="preserve"> item akan diin</w:t>
      </w:r>
      <w:r w:rsidR="00CC6BF6">
        <w:rPr>
          <w:szCs w:val="20"/>
        </w:rPr>
        <w:t>put secara manual oleh user melalui menu Manage Article</w:t>
      </w:r>
      <w:r>
        <w:rPr>
          <w:szCs w:val="20"/>
        </w:rPr>
        <w:t>.  Berikut merupakan tampilan dari costing method standard :</w:t>
      </w:r>
    </w:p>
    <w:p w:rsidR="00CD636B" w:rsidRDefault="00CD636B" w:rsidP="00EA74C2">
      <w:pPr>
        <w:tabs>
          <w:tab w:val="left" w:pos="900"/>
        </w:tabs>
        <w:ind w:left="900"/>
        <w:rPr>
          <w:szCs w:val="20"/>
        </w:rPr>
      </w:pPr>
    </w:p>
    <w:p w:rsidR="00CD636B" w:rsidRPr="00CD636B" w:rsidRDefault="00CD636B" w:rsidP="00EA74C2">
      <w:pPr>
        <w:tabs>
          <w:tab w:val="left" w:pos="900"/>
        </w:tabs>
        <w:ind w:left="900"/>
        <w:rPr>
          <w:i/>
          <w:szCs w:val="20"/>
        </w:rPr>
      </w:pPr>
      <w:r w:rsidRPr="00CD636B">
        <w:rPr>
          <w:i/>
          <w:szCs w:val="20"/>
        </w:rPr>
        <w:t xml:space="preserve">Default Costing method in application. </w:t>
      </w:r>
      <w:r w:rsidRPr="00CD636B">
        <w:rPr>
          <w:i/>
          <w:szCs w:val="20"/>
        </w:rPr>
        <w:t>If user used the Standard Costing Method, the inventory cost will use the</w:t>
      </w:r>
      <w:r w:rsidRPr="00CD636B">
        <w:rPr>
          <w:i/>
          <w:szCs w:val="20"/>
        </w:rPr>
        <w:t> </w:t>
      </w:r>
      <w:r w:rsidRPr="00CD636B">
        <w:rPr>
          <w:i/>
          <w:szCs w:val="20"/>
        </w:rPr>
        <w:t>Purchase Price</w:t>
      </w:r>
      <w:r w:rsidRPr="00CD636B">
        <w:rPr>
          <w:i/>
          <w:szCs w:val="20"/>
        </w:rPr>
        <w:t> </w:t>
      </w:r>
      <w:r w:rsidRPr="00CD636B">
        <w:rPr>
          <w:i/>
          <w:szCs w:val="20"/>
        </w:rPr>
        <w:t>that already defined in each Article Master(</w:t>
      </w:r>
      <w:r w:rsidRPr="00CD636B">
        <w:rPr>
          <w:b/>
          <w:i/>
          <w:szCs w:val="20"/>
        </w:rPr>
        <w:t>Main Menu | Master Data | Manage Article | Choose Item | Field Purchase Price</w:t>
      </w:r>
      <w:r w:rsidRPr="00CD636B">
        <w:rPr>
          <w:i/>
          <w:szCs w:val="20"/>
        </w:rPr>
        <w:t>).</w:t>
      </w:r>
      <w:r>
        <w:rPr>
          <w:i/>
          <w:szCs w:val="20"/>
        </w:rPr>
        <w:t xml:space="preserve"> Here is the display of Standard costing method</w:t>
      </w:r>
    </w:p>
    <w:p w:rsidR="00855481" w:rsidRDefault="00855481" w:rsidP="00EA74C2">
      <w:pPr>
        <w:tabs>
          <w:tab w:val="left" w:pos="900"/>
        </w:tabs>
        <w:ind w:left="900"/>
        <w:rPr>
          <w:szCs w:val="20"/>
        </w:rPr>
      </w:pPr>
    </w:p>
    <w:p w:rsidR="00EA74C2" w:rsidRDefault="004541BF" w:rsidP="00EA74C2">
      <w:pPr>
        <w:tabs>
          <w:tab w:val="left" w:pos="900"/>
        </w:tabs>
        <w:ind w:left="900"/>
        <w:rPr>
          <w:szCs w:val="20"/>
        </w:rPr>
      </w:pPr>
      <w:r>
        <w:rPr>
          <w:noProof/>
          <w:lang w:val="en-US" w:eastAsia="en-US"/>
        </w:rPr>
        <w:pict>
          <v:shape id="_x0000_i1039" type="#_x0000_t75" style="width:152.25pt;height:270.75pt;visibility:visible;mso-wrap-style:square">
            <v:imagedata r:id="rId25" o:title=""/>
          </v:shape>
        </w:pict>
      </w:r>
    </w:p>
    <w:p w:rsidR="00EA74C2" w:rsidRDefault="00EA74C2" w:rsidP="00EA74C2">
      <w:pPr>
        <w:tabs>
          <w:tab w:val="left" w:pos="900"/>
        </w:tabs>
        <w:ind w:left="900"/>
        <w:rPr>
          <w:szCs w:val="20"/>
        </w:rPr>
      </w:pPr>
    </w:p>
    <w:p w:rsidR="00CC6BF6" w:rsidRDefault="00CC6BF6" w:rsidP="00CC6BF6">
      <w:pPr>
        <w:tabs>
          <w:tab w:val="left" w:pos="900"/>
        </w:tabs>
        <w:ind w:left="900" w:hanging="180"/>
        <w:rPr>
          <w:noProof/>
          <w:lang w:val="en-US" w:eastAsia="en-US"/>
        </w:rPr>
      </w:pPr>
      <w:r>
        <w:rPr>
          <w:noProof/>
          <w:lang w:val="en-US" w:eastAsia="en-US"/>
        </w:rPr>
        <w:tab/>
        <w:t>Pada menu Manage Article, pada field “Harga Beli” harga yang tampil masih dapat diedit sesuai dengan kebutuhan user. Harga pembelian (biaya) yang diinput akan berdampak pada perhitungan Profit.</w:t>
      </w:r>
    </w:p>
    <w:p w:rsidR="00CD636B" w:rsidRDefault="00CD636B" w:rsidP="00CC6BF6">
      <w:pPr>
        <w:tabs>
          <w:tab w:val="left" w:pos="900"/>
        </w:tabs>
        <w:ind w:left="900" w:hanging="180"/>
        <w:rPr>
          <w:noProof/>
          <w:lang w:val="en-US" w:eastAsia="en-US"/>
        </w:rPr>
      </w:pPr>
      <w:r>
        <w:rPr>
          <w:noProof/>
          <w:lang w:val="en-US" w:eastAsia="en-US"/>
        </w:rPr>
        <w:tab/>
      </w:r>
    </w:p>
    <w:p w:rsidR="00CD636B" w:rsidRPr="00CD636B" w:rsidRDefault="00CD636B" w:rsidP="00CD636B">
      <w:pPr>
        <w:tabs>
          <w:tab w:val="left" w:pos="900"/>
        </w:tabs>
        <w:ind w:left="900"/>
        <w:rPr>
          <w:i/>
          <w:noProof/>
          <w:lang w:val="en-US" w:eastAsia="en-US"/>
        </w:rPr>
      </w:pPr>
      <w:r w:rsidRPr="00CD636B">
        <w:rPr>
          <w:i/>
          <w:noProof/>
          <w:lang w:val="en-US" w:eastAsia="en-US"/>
        </w:rPr>
        <w:t>In menu Manage Article, on “Purchase Price” field, the showing price can still be edited according to user needs. Purchase Price that has been inputted will be affect on Profit Calculation.</w:t>
      </w:r>
    </w:p>
    <w:p w:rsidR="00CC6BF6" w:rsidRDefault="007F0E04" w:rsidP="00CC6BF6">
      <w:pPr>
        <w:tabs>
          <w:tab w:val="left" w:pos="900"/>
        </w:tabs>
        <w:ind w:left="900" w:hanging="180"/>
        <w:rPr>
          <w:szCs w:val="20"/>
        </w:rPr>
      </w:pPr>
      <w:r>
        <w:rPr>
          <w:noProof/>
          <w:lang w:val="en-US" w:eastAsia="en-US"/>
        </w:rPr>
        <w:lastRenderedPageBreak/>
        <w:pict>
          <v:oval id="_x0000_s1059" style="position:absolute;left:0;text-align:left;margin-left:41.25pt;margin-top:98.7pt;width:165pt;height:31.5pt;z-index:10" filled="f" strokecolor="red" strokeweight="1.5pt"/>
        </w:pict>
      </w:r>
      <w:r w:rsidR="00CC6BF6">
        <w:rPr>
          <w:noProof/>
          <w:lang w:val="en-US" w:eastAsia="en-US"/>
        </w:rPr>
        <w:tab/>
      </w:r>
      <w:r w:rsidR="004541BF">
        <w:rPr>
          <w:noProof/>
          <w:lang w:val="en-US" w:eastAsia="en-US"/>
        </w:rPr>
        <w:pict>
          <v:shape id="_x0000_i1040" type="#_x0000_t75" style="width:147pt;height:261.75pt;visibility:visible;mso-wrap-style:square">
            <v:imagedata r:id="rId26" o:title=""/>
          </v:shape>
        </w:pict>
      </w:r>
    </w:p>
    <w:p w:rsidR="00CC6BF6" w:rsidRDefault="00CC6BF6" w:rsidP="00EA74C2">
      <w:pPr>
        <w:tabs>
          <w:tab w:val="left" w:pos="900"/>
        </w:tabs>
        <w:ind w:left="900"/>
        <w:rPr>
          <w:szCs w:val="20"/>
        </w:rPr>
      </w:pPr>
    </w:p>
    <w:p w:rsidR="00EA74C2" w:rsidRDefault="00EA74C2" w:rsidP="00EA74C2">
      <w:pPr>
        <w:numPr>
          <w:ilvl w:val="1"/>
          <w:numId w:val="21"/>
        </w:numPr>
        <w:tabs>
          <w:tab w:val="left" w:pos="900"/>
        </w:tabs>
        <w:rPr>
          <w:szCs w:val="20"/>
        </w:rPr>
      </w:pPr>
      <w:r>
        <w:rPr>
          <w:szCs w:val="20"/>
        </w:rPr>
        <w:t>Moving Average</w:t>
      </w:r>
    </w:p>
    <w:p w:rsidR="00EA74C2" w:rsidRDefault="00EA74C2" w:rsidP="00EA74C2">
      <w:pPr>
        <w:tabs>
          <w:tab w:val="left" w:pos="900"/>
        </w:tabs>
        <w:ind w:left="900" w:hanging="180"/>
        <w:rPr>
          <w:szCs w:val="20"/>
        </w:rPr>
      </w:pPr>
      <w:r>
        <w:rPr>
          <w:szCs w:val="20"/>
        </w:rPr>
        <w:tab/>
        <w:t>Costing method yang dihitung secara otomatis berdasarkan harga rata – rata pembelian yang dilakukan untuk setiap item. Berikut merupakan tampilan dari costing method Moving Average :</w:t>
      </w:r>
    </w:p>
    <w:p w:rsidR="00CD636B" w:rsidRPr="008E328E" w:rsidRDefault="008E328E" w:rsidP="008E328E">
      <w:pPr>
        <w:tabs>
          <w:tab w:val="left" w:pos="900"/>
        </w:tabs>
        <w:ind w:left="900" w:hanging="180"/>
        <w:rPr>
          <w:i/>
          <w:szCs w:val="20"/>
        </w:rPr>
      </w:pPr>
      <w:r w:rsidRPr="008E328E">
        <w:rPr>
          <w:i/>
          <w:szCs w:val="20"/>
        </w:rPr>
        <w:tab/>
      </w:r>
      <w:r w:rsidR="00CD636B" w:rsidRPr="008E328E">
        <w:rPr>
          <w:i/>
          <w:szCs w:val="20"/>
        </w:rPr>
        <w:t>Under the moving average inventory method, the average cost of each inventory item in stock is re-calculated after every inventory purchase.</w:t>
      </w:r>
      <w:r w:rsidR="00CD636B" w:rsidRPr="008E328E">
        <w:rPr>
          <w:i/>
          <w:szCs w:val="20"/>
        </w:rPr>
        <w:t xml:space="preserve"> Here is the </w:t>
      </w:r>
      <w:r w:rsidRPr="008E328E">
        <w:rPr>
          <w:i/>
          <w:szCs w:val="20"/>
        </w:rPr>
        <w:t>display of Moving Average costing Method</w:t>
      </w:r>
    </w:p>
    <w:p w:rsidR="008E328E" w:rsidRDefault="008E328E" w:rsidP="00CD636B">
      <w:pPr>
        <w:tabs>
          <w:tab w:val="left" w:pos="900"/>
        </w:tabs>
        <w:ind w:left="900"/>
        <w:rPr>
          <w:szCs w:val="20"/>
        </w:rPr>
      </w:pPr>
    </w:p>
    <w:p w:rsidR="00EA74C2" w:rsidRDefault="00EA74C2" w:rsidP="00EA74C2">
      <w:pPr>
        <w:tabs>
          <w:tab w:val="left" w:pos="900"/>
        </w:tabs>
        <w:ind w:left="900" w:hanging="180"/>
        <w:rPr>
          <w:noProof/>
          <w:lang w:val="en-US" w:eastAsia="en-US"/>
        </w:rPr>
      </w:pPr>
      <w:r>
        <w:rPr>
          <w:szCs w:val="20"/>
        </w:rPr>
        <w:tab/>
      </w:r>
      <w:r w:rsidR="004541BF">
        <w:rPr>
          <w:noProof/>
          <w:lang w:val="en-US" w:eastAsia="en-US"/>
        </w:rPr>
        <w:pict>
          <v:shape id="Picture 1" o:spid="_x0000_i1041" type="#_x0000_t75" style="width:153pt;height:271.5pt;visibility:visible;mso-wrap-style:square">
            <v:imagedata r:id="rId27" o:title=""/>
          </v:shape>
        </w:pict>
      </w:r>
    </w:p>
    <w:p w:rsidR="00EA74C2" w:rsidRDefault="00EA74C2" w:rsidP="00EA74C2">
      <w:pPr>
        <w:tabs>
          <w:tab w:val="left" w:pos="900"/>
        </w:tabs>
        <w:ind w:left="900" w:hanging="180"/>
        <w:rPr>
          <w:noProof/>
          <w:lang w:val="en-US" w:eastAsia="en-US"/>
        </w:rPr>
      </w:pPr>
    </w:p>
    <w:p w:rsidR="00EA74C2" w:rsidRDefault="00EA74C2" w:rsidP="00EA74C2">
      <w:pPr>
        <w:tabs>
          <w:tab w:val="left" w:pos="900"/>
        </w:tabs>
        <w:ind w:left="900" w:hanging="180"/>
        <w:rPr>
          <w:noProof/>
          <w:lang w:val="en-US" w:eastAsia="en-US"/>
        </w:rPr>
      </w:pPr>
      <w:r>
        <w:rPr>
          <w:noProof/>
          <w:lang w:val="en-US" w:eastAsia="en-US"/>
        </w:rPr>
        <w:lastRenderedPageBreak/>
        <w:tab/>
        <w:t xml:space="preserve">Pada menu Manage Article, pada field “Harga Beli” harga yang tampil tidak dapat diedit. </w:t>
      </w:r>
      <w:r w:rsidR="00CC6BF6">
        <w:rPr>
          <w:noProof/>
          <w:lang w:val="en-US" w:eastAsia="en-US"/>
        </w:rPr>
        <w:t>Adapun harga yang tampil merupakan harga rata-rata pembelian dimana harga tersebut akan selalu dihitung kembali jika terdapat pembelian barang. Harga pembelian (biaya) akan berdampak pada perhitungan Profit.</w:t>
      </w:r>
    </w:p>
    <w:p w:rsidR="008E328E" w:rsidRDefault="008E328E" w:rsidP="00EA74C2">
      <w:pPr>
        <w:tabs>
          <w:tab w:val="left" w:pos="900"/>
        </w:tabs>
        <w:ind w:left="900" w:hanging="180"/>
        <w:rPr>
          <w:noProof/>
          <w:lang w:val="en-US" w:eastAsia="en-US"/>
        </w:rPr>
      </w:pPr>
      <w:r>
        <w:rPr>
          <w:noProof/>
          <w:lang w:val="en-US" w:eastAsia="en-US"/>
        </w:rPr>
        <w:tab/>
      </w:r>
    </w:p>
    <w:p w:rsidR="008E328E" w:rsidRDefault="008E328E" w:rsidP="008E328E">
      <w:pPr>
        <w:tabs>
          <w:tab w:val="left" w:pos="900"/>
        </w:tabs>
        <w:ind w:left="900"/>
        <w:rPr>
          <w:noProof/>
          <w:lang w:val="en-US" w:eastAsia="en-US"/>
        </w:rPr>
      </w:pPr>
      <w:r w:rsidRPr="008E328E">
        <w:rPr>
          <w:i/>
          <w:noProof/>
          <w:lang w:val="en-US" w:eastAsia="en-US"/>
        </w:rPr>
        <w:t>In menu Manage Article, on “Purchase Price” field, the showing price can not be edited because it is the average purchase price that will always be re-calculate. Purchase Price will be affect on Profit Calculation.</w:t>
      </w:r>
    </w:p>
    <w:p w:rsidR="008E328E" w:rsidRDefault="008E328E" w:rsidP="00EA74C2">
      <w:pPr>
        <w:tabs>
          <w:tab w:val="left" w:pos="900"/>
        </w:tabs>
        <w:ind w:left="900" w:hanging="180"/>
        <w:rPr>
          <w:noProof/>
          <w:lang w:val="en-US" w:eastAsia="en-US"/>
        </w:rPr>
      </w:pPr>
    </w:p>
    <w:p w:rsidR="009851FE" w:rsidRDefault="007F0E04" w:rsidP="008E328E">
      <w:pPr>
        <w:tabs>
          <w:tab w:val="left" w:pos="900"/>
        </w:tabs>
        <w:ind w:left="900"/>
        <w:rPr>
          <w:noProof/>
          <w:lang w:val="en-US" w:eastAsia="en-US"/>
        </w:rPr>
      </w:pPr>
      <w:r>
        <w:rPr>
          <w:noProof/>
          <w:lang w:val="en-US" w:eastAsia="en-US"/>
        </w:rPr>
        <w:pict>
          <v:oval id="_x0000_s1060" style="position:absolute;left:0;text-align:left;margin-left:36pt;margin-top:105.95pt;width:165pt;height:31.5pt;z-index:11" filled="f" strokecolor="red" strokeweight="1.5pt"/>
        </w:pict>
      </w:r>
      <w:r w:rsidR="004541BF">
        <w:rPr>
          <w:noProof/>
          <w:lang w:val="en-US" w:eastAsia="en-US"/>
        </w:rPr>
        <w:pict>
          <v:shape id="_x0000_i1042" type="#_x0000_t75" style="width:155.25pt;height:276.75pt;visibility:visible;mso-wrap-style:square">
            <v:imagedata r:id="rId28" o:title=""/>
          </v:shape>
        </w:pict>
      </w:r>
    </w:p>
    <w:p w:rsidR="00EA74C2" w:rsidRPr="00EA74C2" w:rsidRDefault="00CC6BF6" w:rsidP="009851FE">
      <w:pPr>
        <w:tabs>
          <w:tab w:val="left" w:pos="900"/>
        </w:tabs>
        <w:ind w:left="900" w:hanging="180"/>
        <w:rPr>
          <w:szCs w:val="20"/>
        </w:rPr>
      </w:pPr>
      <w:r>
        <w:rPr>
          <w:noProof/>
          <w:lang w:val="en-US" w:eastAsia="en-US"/>
        </w:rPr>
        <w:tab/>
      </w:r>
    </w:p>
    <w:p w:rsidR="00886545" w:rsidRPr="00061850" w:rsidRDefault="00886545" w:rsidP="00061850">
      <w:pPr>
        <w:pStyle w:val="Heading1"/>
        <w:numPr>
          <w:ilvl w:val="0"/>
          <w:numId w:val="24"/>
        </w:numPr>
        <w:tabs>
          <w:tab w:val="left" w:pos="450"/>
        </w:tabs>
        <w:ind w:left="450" w:hanging="450"/>
        <w:rPr>
          <w:color w:val="auto"/>
          <w:sz w:val="28"/>
          <w:szCs w:val="28"/>
        </w:rPr>
      </w:pPr>
      <w:r w:rsidRPr="00061850">
        <w:rPr>
          <w:color w:val="auto"/>
          <w:sz w:val="28"/>
          <w:szCs w:val="28"/>
        </w:rPr>
        <w:t>Printer IP Address</w:t>
      </w:r>
    </w:p>
    <w:p w:rsidR="009851FE" w:rsidRDefault="009851FE" w:rsidP="00FE50FC">
      <w:pPr>
        <w:tabs>
          <w:tab w:val="left" w:pos="450"/>
        </w:tabs>
        <w:ind w:left="450"/>
        <w:rPr>
          <w:szCs w:val="20"/>
        </w:rPr>
      </w:pPr>
      <w:r>
        <w:rPr>
          <w:szCs w:val="20"/>
        </w:rPr>
        <w:t>Printer IP Address merupakan pengaturan yang digunakan untuk mendefinisikan IP Address printer yang digunakan untuk mencetak struk penjualan. Settingan ini dapat digunakan jika user menggunakan printer yang menggunakan jaringan LAN seb</w:t>
      </w:r>
      <w:r w:rsidR="00FE50FC">
        <w:rPr>
          <w:szCs w:val="20"/>
        </w:rPr>
        <w:t xml:space="preserve">agai penghubung dengan aplikasi </w:t>
      </w:r>
      <w:r>
        <w:rPr>
          <w:szCs w:val="20"/>
        </w:rPr>
        <w:t>Untuk settingannya dapaat digunakan dengan cara berikut ini :</w:t>
      </w:r>
    </w:p>
    <w:p w:rsidR="00B751FB" w:rsidRDefault="00B751FB" w:rsidP="009851FE">
      <w:pPr>
        <w:tabs>
          <w:tab w:val="left" w:pos="450"/>
        </w:tabs>
        <w:ind w:left="450"/>
        <w:rPr>
          <w:szCs w:val="20"/>
        </w:rPr>
      </w:pPr>
    </w:p>
    <w:p w:rsidR="00FE50FC" w:rsidRPr="00FE50FC" w:rsidRDefault="00B751FB" w:rsidP="00B751FB">
      <w:pPr>
        <w:tabs>
          <w:tab w:val="left" w:pos="450"/>
        </w:tabs>
        <w:ind w:left="450"/>
        <w:rPr>
          <w:i/>
          <w:szCs w:val="20"/>
        </w:rPr>
      </w:pPr>
      <w:r w:rsidRPr="00FE50FC">
        <w:rPr>
          <w:i/>
          <w:szCs w:val="20"/>
        </w:rPr>
        <w:t xml:space="preserve">Printer </w:t>
      </w:r>
      <w:r w:rsidR="00FE50FC" w:rsidRPr="00FE50FC">
        <w:rPr>
          <w:i/>
          <w:szCs w:val="20"/>
        </w:rPr>
        <w:t xml:space="preserve">IP Address is the settings </w:t>
      </w:r>
      <w:r w:rsidRPr="00FE50FC">
        <w:rPr>
          <w:i/>
          <w:szCs w:val="20"/>
        </w:rPr>
        <w:t xml:space="preserve">to define the IP address. This setting can be used if the user uses a printer that </w:t>
      </w:r>
      <w:r w:rsidR="00FE50FC" w:rsidRPr="00FE50FC">
        <w:rPr>
          <w:i/>
          <w:szCs w:val="20"/>
        </w:rPr>
        <w:t>uses a LAN network</w:t>
      </w:r>
      <w:r w:rsidRPr="00FE50FC">
        <w:rPr>
          <w:i/>
          <w:szCs w:val="20"/>
        </w:rPr>
        <w:t>.</w:t>
      </w:r>
      <w:r w:rsidR="00FE50FC" w:rsidRPr="00FE50FC">
        <w:rPr>
          <w:i/>
          <w:szCs w:val="20"/>
        </w:rPr>
        <w:t xml:space="preserve"> Here is the way to define printer ip address</w:t>
      </w:r>
    </w:p>
    <w:p w:rsidR="00FE50FC" w:rsidRDefault="00FE50FC" w:rsidP="00FE50FC">
      <w:pPr>
        <w:tabs>
          <w:tab w:val="left" w:pos="450"/>
        </w:tabs>
        <w:rPr>
          <w:szCs w:val="20"/>
        </w:rPr>
      </w:pPr>
    </w:p>
    <w:p w:rsidR="00FE50FC" w:rsidRPr="00FE50FC" w:rsidRDefault="00716712" w:rsidP="00FE50FC">
      <w:pPr>
        <w:numPr>
          <w:ilvl w:val="0"/>
          <w:numId w:val="23"/>
        </w:numPr>
        <w:ind w:left="720" w:hanging="270"/>
        <w:rPr>
          <w:szCs w:val="20"/>
        </w:rPr>
      </w:pPr>
      <w:r>
        <w:rPr>
          <w:szCs w:val="20"/>
        </w:rPr>
        <w:t>Pada menu Setting &amp; Parameter, tekan menu Printer IP Address</w:t>
      </w:r>
    </w:p>
    <w:p w:rsidR="00FE50FC" w:rsidRPr="00FE50FC" w:rsidRDefault="00FE50FC" w:rsidP="00FE50FC">
      <w:pPr>
        <w:numPr>
          <w:ilvl w:val="0"/>
          <w:numId w:val="23"/>
        </w:numPr>
        <w:ind w:left="720" w:hanging="270"/>
        <w:rPr>
          <w:i/>
          <w:szCs w:val="20"/>
        </w:rPr>
      </w:pPr>
      <w:r w:rsidRPr="00FE50FC">
        <w:rPr>
          <w:i/>
          <w:szCs w:val="20"/>
        </w:rPr>
        <w:t>Go to Printer IP Address menu</w:t>
      </w:r>
    </w:p>
    <w:p w:rsidR="00716712" w:rsidRDefault="007F0E04" w:rsidP="00716712">
      <w:pPr>
        <w:ind w:left="720"/>
        <w:rPr>
          <w:noProof/>
          <w:lang w:val="en-US" w:eastAsia="en-US"/>
        </w:rPr>
      </w:pPr>
      <w:r>
        <w:rPr>
          <w:noProof/>
          <w:lang w:val="en-US" w:eastAsia="en-US"/>
        </w:rPr>
        <w:lastRenderedPageBreak/>
        <w:pict>
          <v:oval id="_x0000_s1061" style="position:absolute;left:0;text-align:left;margin-left:32.25pt;margin-top:55.65pt;width:165pt;height:31.5pt;z-index:12" filled="f" strokecolor="red" strokeweight="1.5pt"/>
        </w:pict>
      </w:r>
      <w:r w:rsidR="004541BF">
        <w:rPr>
          <w:noProof/>
          <w:lang w:val="en-US" w:eastAsia="en-US"/>
        </w:rPr>
        <w:pict>
          <v:shape id="_x0000_i1043" type="#_x0000_t75" style="width:147pt;height:261.75pt;visibility:visible;mso-wrap-style:square">
            <v:imagedata r:id="rId29" o:title=""/>
          </v:shape>
        </w:pict>
      </w:r>
    </w:p>
    <w:p w:rsidR="00716712" w:rsidRDefault="00716712" w:rsidP="00716712">
      <w:pPr>
        <w:ind w:left="720"/>
        <w:rPr>
          <w:noProof/>
          <w:lang w:val="en-US" w:eastAsia="en-US"/>
        </w:rPr>
      </w:pPr>
    </w:p>
    <w:p w:rsidR="00716712" w:rsidRDefault="005A5A35" w:rsidP="00716712">
      <w:pPr>
        <w:numPr>
          <w:ilvl w:val="0"/>
          <w:numId w:val="23"/>
        </w:numPr>
        <w:ind w:left="720" w:hanging="270"/>
        <w:rPr>
          <w:szCs w:val="20"/>
        </w:rPr>
      </w:pPr>
      <w:r>
        <w:rPr>
          <w:szCs w:val="20"/>
        </w:rPr>
        <w:t>Masukkan IP printer sesuai dengan printer yang digunakan dan tekan tombol OK untuk menyimpan pengaturan</w:t>
      </w:r>
    </w:p>
    <w:p w:rsidR="00FE50FC" w:rsidRPr="00FE50FC" w:rsidRDefault="00FE50FC" w:rsidP="00716712">
      <w:pPr>
        <w:numPr>
          <w:ilvl w:val="0"/>
          <w:numId w:val="23"/>
        </w:numPr>
        <w:ind w:left="720" w:hanging="270"/>
        <w:rPr>
          <w:i/>
          <w:szCs w:val="20"/>
        </w:rPr>
      </w:pPr>
      <w:r w:rsidRPr="00FE50FC">
        <w:rPr>
          <w:i/>
          <w:szCs w:val="20"/>
        </w:rPr>
        <w:t>Input the Printer IP Address according to the actual printer then click OK Button to save settings and configuration</w:t>
      </w:r>
    </w:p>
    <w:p w:rsidR="00FE50FC" w:rsidRDefault="00FE50FC" w:rsidP="00FE50FC">
      <w:pPr>
        <w:ind w:left="720"/>
        <w:rPr>
          <w:szCs w:val="20"/>
        </w:rPr>
      </w:pPr>
    </w:p>
    <w:p w:rsidR="005A5A35" w:rsidRDefault="004541BF" w:rsidP="005A5A35">
      <w:pPr>
        <w:ind w:left="720"/>
        <w:rPr>
          <w:noProof/>
          <w:lang w:val="en-US" w:eastAsia="en-US"/>
        </w:rPr>
      </w:pPr>
      <w:r>
        <w:rPr>
          <w:noProof/>
          <w:lang w:val="en-US" w:eastAsia="en-US"/>
        </w:rPr>
        <w:pict>
          <v:shape id="_x0000_i1044" type="#_x0000_t75" style="width:143.25pt;height:255pt;visibility:visible;mso-wrap-style:square">
            <v:imagedata r:id="rId30" o:title=""/>
          </v:shape>
        </w:pict>
      </w:r>
    </w:p>
    <w:p w:rsidR="005A5A35" w:rsidRDefault="005A5A35" w:rsidP="005A5A35">
      <w:pPr>
        <w:ind w:left="720"/>
        <w:rPr>
          <w:noProof/>
          <w:lang w:val="en-US" w:eastAsia="en-US"/>
        </w:rPr>
      </w:pPr>
    </w:p>
    <w:p w:rsidR="005A5A35" w:rsidRDefault="005A5A35" w:rsidP="005A5A35">
      <w:pPr>
        <w:numPr>
          <w:ilvl w:val="0"/>
          <w:numId w:val="23"/>
        </w:numPr>
        <w:ind w:left="720" w:hanging="270"/>
        <w:rPr>
          <w:szCs w:val="20"/>
        </w:rPr>
      </w:pPr>
      <w:r>
        <w:rPr>
          <w:szCs w:val="20"/>
        </w:rPr>
        <w:t>IP Printer yang sudah didefinisikan akan ditampilkan pada display setting Printer IP Address</w:t>
      </w:r>
    </w:p>
    <w:p w:rsidR="00FE50FC" w:rsidRPr="00FE50FC" w:rsidRDefault="00FE50FC" w:rsidP="005A5A35">
      <w:pPr>
        <w:numPr>
          <w:ilvl w:val="0"/>
          <w:numId w:val="23"/>
        </w:numPr>
        <w:ind w:left="720" w:hanging="270"/>
        <w:rPr>
          <w:i/>
          <w:szCs w:val="20"/>
        </w:rPr>
      </w:pPr>
      <w:r w:rsidRPr="00FE50FC">
        <w:rPr>
          <w:i/>
          <w:szCs w:val="20"/>
        </w:rPr>
        <w:t>Printer IP Address that has been inputed will be displayed in Printer IP Address Settings</w:t>
      </w:r>
    </w:p>
    <w:p w:rsidR="005A5A35" w:rsidRDefault="007F0E04" w:rsidP="005A5A35">
      <w:pPr>
        <w:ind w:left="720"/>
        <w:rPr>
          <w:szCs w:val="20"/>
        </w:rPr>
      </w:pPr>
      <w:r>
        <w:rPr>
          <w:noProof/>
          <w:lang w:val="en-US" w:eastAsia="en-US"/>
        </w:rPr>
        <w:lastRenderedPageBreak/>
        <w:pict>
          <v:oval id="_x0000_s1062" style="position:absolute;left:0;text-align:left;margin-left:33pt;margin-top:55.7pt;width:165pt;height:31.5pt;z-index:13" filled="f" strokecolor="red" strokeweight="1.5pt"/>
        </w:pict>
      </w:r>
      <w:r w:rsidR="004541BF">
        <w:rPr>
          <w:noProof/>
          <w:lang w:val="en-US" w:eastAsia="en-US"/>
        </w:rPr>
        <w:pict>
          <v:shape id="_x0000_i1045" type="#_x0000_t75" style="width:146.25pt;height:260.25pt;visibility:visible;mso-wrap-style:square">
            <v:imagedata r:id="rId31" o:title=""/>
          </v:shape>
        </w:pict>
      </w:r>
    </w:p>
    <w:p w:rsidR="009851FE" w:rsidRDefault="009851FE" w:rsidP="005A5A35">
      <w:pPr>
        <w:tabs>
          <w:tab w:val="left" w:pos="450"/>
        </w:tabs>
        <w:rPr>
          <w:b/>
          <w:sz w:val="28"/>
          <w:szCs w:val="28"/>
        </w:rPr>
      </w:pPr>
    </w:p>
    <w:p w:rsidR="00886545" w:rsidRPr="00061850" w:rsidRDefault="00886545" w:rsidP="00061850">
      <w:pPr>
        <w:pStyle w:val="Heading1"/>
        <w:numPr>
          <w:ilvl w:val="0"/>
          <w:numId w:val="24"/>
        </w:numPr>
        <w:tabs>
          <w:tab w:val="left" w:pos="450"/>
        </w:tabs>
        <w:ind w:left="450" w:hanging="450"/>
        <w:rPr>
          <w:color w:val="auto"/>
          <w:sz w:val="28"/>
          <w:szCs w:val="28"/>
        </w:rPr>
      </w:pPr>
      <w:r w:rsidRPr="00061850">
        <w:rPr>
          <w:color w:val="auto"/>
          <w:sz w:val="28"/>
          <w:szCs w:val="28"/>
        </w:rPr>
        <w:t>Printer Model</w:t>
      </w:r>
    </w:p>
    <w:p w:rsidR="00FE50FC" w:rsidRDefault="005A5A35" w:rsidP="00FE50FC">
      <w:pPr>
        <w:tabs>
          <w:tab w:val="left" w:pos="450"/>
        </w:tabs>
        <w:ind w:left="450"/>
        <w:rPr>
          <w:szCs w:val="20"/>
        </w:rPr>
      </w:pPr>
      <w:r>
        <w:rPr>
          <w:szCs w:val="20"/>
        </w:rPr>
        <w:t>Printer Model merupakan setting yang digunakan untuk memilih model printer yang digunakan untuk mencetak struk penjualan. Adapun aplikasi menyediakan beberapa type printer yang dapat disesuaikan dengan kebutuhan user. Cara pendefinisan Printer Model adalah sebagai berikut :</w:t>
      </w:r>
    </w:p>
    <w:p w:rsidR="00FE50FC" w:rsidRPr="00FE50FC" w:rsidRDefault="00FE50FC" w:rsidP="005A5A35">
      <w:pPr>
        <w:tabs>
          <w:tab w:val="left" w:pos="450"/>
        </w:tabs>
        <w:ind w:left="450"/>
        <w:rPr>
          <w:i/>
          <w:szCs w:val="20"/>
        </w:rPr>
      </w:pPr>
      <w:r w:rsidRPr="00FE50FC">
        <w:rPr>
          <w:i/>
          <w:szCs w:val="20"/>
        </w:rPr>
        <w:t>Printer Model is a setting to choose printer model  that will be used for Print all report from application. User only can choose the printer model which has been providen  in application. Here the way to define the printer model :</w:t>
      </w:r>
    </w:p>
    <w:p w:rsidR="005A5A35" w:rsidRDefault="005A5A35" w:rsidP="005A5A35">
      <w:pPr>
        <w:tabs>
          <w:tab w:val="left" w:pos="450"/>
        </w:tabs>
        <w:ind w:left="450"/>
        <w:rPr>
          <w:szCs w:val="20"/>
        </w:rPr>
      </w:pPr>
    </w:p>
    <w:p w:rsidR="005A5A35" w:rsidRDefault="005A5A35" w:rsidP="005A5A35">
      <w:pPr>
        <w:numPr>
          <w:ilvl w:val="0"/>
          <w:numId w:val="23"/>
        </w:numPr>
        <w:ind w:left="720" w:hanging="270"/>
        <w:rPr>
          <w:szCs w:val="20"/>
        </w:rPr>
      </w:pPr>
      <w:r>
        <w:rPr>
          <w:szCs w:val="20"/>
        </w:rPr>
        <w:t>Pada menu Setting &amp; Parameter, pilih menu Printer Model</w:t>
      </w:r>
    </w:p>
    <w:p w:rsidR="00FE50FC" w:rsidRPr="00FE50FC" w:rsidRDefault="00FE50FC" w:rsidP="005A5A35">
      <w:pPr>
        <w:numPr>
          <w:ilvl w:val="0"/>
          <w:numId w:val="23"/>
        </w:numPr>
        <w:ind w:left="720" w:hanging="270"/>
        <w:rPr>
          <w:i/>
          <w:szCs w:val="20"/>
        </w:rPr>
      </w:pPr>
      <w:r w:rsidRPr="00FE50FC">
        <w:rPr>
          <w:i/>
          <w:szCs w:val="20"/>
        </w:rPr>
        <w:t>Go To Printer Model</w:t>
      </w:r>
    </w:p>
    <w:p w:rsidR="005A5A35" w:rsidRDefault="007F0E04" w:rsidP="00FE50FC">
      <w:pPr>
        <w:ind w:left="720"/>
        <w:rPr>
          <w:noProof/>
          <w:lang w:val="en-US" w:eastAsia="en-US"/>
        </w:rPr>
      </w:pPr>
      <w:r>
        <w:rPr>
          <w:noProof/>
          <w:lang w:val="en-US" w:eastAsia="en-US"/>
        </w:rPr>
        <w:pict>
          <v:oval id="_x0000_s1063" style="position:absolute;left:0;text-align:left;margin-left:26.25pt;margin-top:84.05pt;width:165pt;height:31.5pt;z-index:14" filled="f" strokecolor="red" strokeweight="1.5pt"/>
        </w:pict>
      </w:r>
      <w:r w:rsidR="004541BF">
        <w:rPr>
          <w:noProof/>
          <w:lang w:val="en-US" w:eastAsia="en-US"/>
        </w:rPr>
        <w:pict>
          <v:shape id="_x0000_i1046" type="#_x0000_t75" style="width:2in;height:255.75pt;visibility:visible;mso-wrap-style:square">
            <v:imagedata r:id="rId32" o:title=""/>
          </v:shape>
        </w:pict>
      </w:r>
    </w:p>
    <w:p w:rsidR="005A5A35" w:rsidRDefault="005A5A35" w:rsidP="005A5A35">
      <w:pPr>
        <w:numPr>
          <w:ilvl w:val="0"/>
          <w:numId w:val="23"/>
        </w:numPr>
        <w:ind w:left="720" w:hanging="270"/>
        <w:rPr>
          <w:szCs w:val="20"/>
        </w:rPr>
      </w:pPr>
      <w:r>
        <w:rPr>
          <w:szCs w:val="20"/>
        </w:rPr>
        <w:lastRenderedPageBreak/>
        <w:t>Pilih jenis printer yang digunakan. Adapun printer yang dapat dipilih hanya printer yang terdapat pada list.</w:t>
      </w:r>
    </w:p>
    <w:p w:rsidR="00FE50FC" w:rsidRPr="00FE50FC" w:rsidRDefault="00FE50FC" w:rsidP="005A5A35">
      <w:pPr>
        <w:numPr>
          <w:ilvl w:val="0"/>
          <w:numId w:val="23"/>
        </w:numPr>
        <w:ind w:left="720" w:hanging="270"/>
        <w:rPr>
          <w:i/>
          <w:szCs w:val="20"/>
        </w:rPr>
      </w:pPr>
      <w:r w:rsidRPr="00FE50FC">
        <w:rPr>
          <w:i/>
          <w:szCs w:val="20"/>
        </w:rPr>
        <w:t>Choose the printer model. Printer model that can choosed is a model that has been providen in application</w:t>
      </w:r>
    </w:p>
    <w:p w:rsidR="005A5A35" w:rsidRDefault="004541BF" w:rsidP="005A5A35">
      <w:pPr>
        <w:ind w:left="720"/>
        <w:rPr>
          <w:noProof/>
          <w:lang w:val="en-US" w:eastAsia="en-US"/>
        </w:rPr>
      </w:pPr>
      <w:r>
        <w:rPr>
          <w:noProof/>
          <w:lang w:val="en-US" w:eastAsia="en-US"/>
        </w:rPr>
        <w:pict>
          <v:shape id="_x0000_i1047" type="#_x0000_t75" style="width:2in;height:255.75pt;visibility:visible;mso-wrap-style:square">
            <v:imagedata r:id="rId33" o:title=""/>
          </v:shape>
        </w:pict>
      </w:r>
    </w:p>
    <w:p w:rsidR="005A5A35" w:rsidRDefault="005A5A35" w:rsidP="005A5A35">
      <w:pPr>
        <w:ind w:left="720"/>
        <w:rPr>
          <w:noProof/>
          <w:lang w:val="en-US" w:eastAsia="en-US"/>
        </w:rPr>
      </w:pPr>
    </w:p>
    <w:p w:rsidR="005A5A35" w:rsidRDefault="005A5A35" w:rsidP="005A5A35">
      <w:pPr>
        <w:numPr>
          <w:ilvl w:val="0"/>
          <w:numId w:val="23"/>
        </w:numPr>
        <w:ind w:left="720" w:hanging="270"/>
        <w:rPr>
          <w:noProof/>
          <w:lang w:val="en-US" w:eastAsia="en-US"/>
        </w:rPr>
      </w:pPr>
      <w:r>
        <w:rPr>
          <w:noProof/>
          <w:lang w:val="en-US" w:eastAsia="en-US"/>
        </w:rPr>
        <w:t xml:space="preserve">Jenis printer yang telah dipilih akan ditampilkan pada </w:t>
      </w:r>
      <w:r w:rsidR="00061850">
        <w:rPr>
          <w:noProof/>
          <w:lang w:val="en-US" w:eastAsia="en-US"/>
        </w:rPr>
        <w:t>display setting Printer Model</w:t>
      </w:r>
    </w:p>
    <w:p w:rsidR="00FE50FC" w:rsidRPr="00FE50FC" w:rsidRDefault="00FE50FC" w:rsidP="005A5A35">
      <w:pPr>
        <w:numPr>
          <w:ilvl w:val="0"/>
          <w:numId w:val="23"/>
        </w:numPr>
        <w:ind w:left="720" w:hanging="270"/>
        <w:rPr>
          <w:i/>
          <w:noProof/>
          <w:lang w:val="en-US" w:eastAsia="en-US"/>
        </w:rPr>
      </w:pPr>
      <w:r w:rsidRPr="00FE50FC">
        <w:rPr>
          <w:i/>
          <w:noProof/>
          <w:lang w:val="en-US" w:eastAsia="en-US"/>
        </w:rPr>
        <w:t>Printer model that has been choosen will be displaed in the Printer Model Setting</w:t>
      </w:r>
    </w:p>
    <w:p w:rsidR="00061850" w:rsidRDefault="007F0E04" w:rsidP="00061850">
      <w:pPr>
        <w:ind w:left="720"/>
        <w:rPr>
          <w:noProof/>
          <w:lang w:val="en-US" w:eastAsia="en-US"/>
        </w:rPr>
      </w:pPr>
      <w:r>
        <w:rPr>
          <w:noProof/>
          <w:lang w:val="en-US" w:eastAsia="en-US"/>
        </w:rPr>
        <w:pict>
          <v:oval id="_x0000_s1064" style="position:absolute;left:0;text-align:left;margin-left:30pt;margin-top:81.2pt;width:165pt;height:31.5pt;z-index:15" filled="f" strokecolor="red" strokeweight="1.5pt"/>
        </w:pict>
      </w:r>
      <w:r w:rsidR="004541BF">
        <w:rPr>
          <w:noProof/>
          <w:lang w:val="en-US" w:eastAsia="en-US"/>
        </w:rPr>
        <w:pict>
          <v:shape id="_x0000_i1048" type="#_x0000_t75" style="width:146.25pt;height:260.25pt;visibility:visible;mso-wrap-style:square">
            <v:imagedata r:id="rId34" o:title=""/>
          </v:shape>
        </w:pict>
      </w:r>
    </w:p>
    <w:p w:rsidR="005A5A35" w:rsidRDefault="005A5A35" w:rsidP="005A5A35">
      <w:pPr>
        <w:ind w:left="720"/>
        <w:rPr>
          <w:szCs w:val="20"/>
        </w:rPr>
      </w:pPr>
    </w:p>
    <w:p w:rsidR="005A5A35" w:rsidRPr="005A5A35" w:rsidRDefault="005A5A35" w:rsidP="005A5A35">
      <w:pPr>
        <w:tabs>
          <w:tab w:val="left" w:pos="450"/>
        </w:tabs>
        <w:ind w:left="450"/>
        <w:rPr>
          <w:szCs w:val="20"/>
        </w:rPr>
      </w:pPr>
    </w:p>
    <w:p w:rsidR="00886545" w:rsidRPr="00061850" w:rsidRDefault="00886545" w:rsidP="00061850">
      <w:pPr>
        <w:pStyle w:val="Heading1"/>
        <w:numPr>
          <w:ilvl w:val="0"/>
          <w:numId w:val="24"/>
        </w:numPr>
        <w:tabs>
          <w:tab w:val="left" w:pos="450"/>
        </w:tabs>
        <w:ind w:left="450" w:hanging="450"/>
        <w:rPr>
          <w:color w:val="auto"/>
          <w:sz w:val="28"/>
          <w:szCs w:val="28"/>
        </w:rPr>
      </w:pPr>
      <w:r w:rsidRPr="00061850">
        <w:rPr>
          <w:color w:val="auto"/>
          <w:sz w:val="28"/>
          <w:szCs w:val="28"/>
        </w:rPr>
        <w:lastRenderedPageBreak/>
        <w:t>Printer Bluetooth Name</w:t>
      </w:r>
    </w:p>
    <w:p w:rsidR="00061850" w:rsidRDefault="00061850" w:rsidP="00061850">
      <w:pPr>
        <w:tabs>
          <w:tab w:val="left" w:pos="450"/>
        </w:tabs>
        <w:ind w:left="450"/>
        <w:rPr>
          <w:szCs w:val="20"/>
        </w:rPr>
      </w:pPr>
      <w:r>
        <w:rPr>
          <w:szCs w:val="20"/>
        </w:rPr>
        <w:t>Printer Bluetooth Name merupakan setting yang digunakan untuk mendefinisikan nama printer khususnya jika user menggunakan printer jenis Bluetooth printer. Adapun nama printer yang tampil hanya printer bluetooth yang aktif pada saat dilakukan pemilihan printer. Cara pendefinisiannya dapat dilakukan sebagai berikut :</w:t>
      </w:r>
    </w:p>
    <w:p w:rsidR="00174313" w:rsidRDefault="00174313" w:rsidP="00061850">
      <w:pPr>
        <w:tabs>
          <w:tab w:val="left" w:pos="450"/>
        </w:tabs>
        <w:ind w:left="450"/>
        <w:rPr>
          <w:szCs w:val="20"/>
        </w:rPr>
      </w:pPr>
    </w:p>
    <w:p w:rsidR="00174313" w:rsidRPr="00174313" w:rsidRDefault="00174313" w:rsidP="00174313">
      <w:pPr>
        <w:tabs>
          <w:tab w:val="left" w:pos="450"/>
        </w:tabs>
        <w:ind w:left="450"/>
        <w:rPr>
          <w:i/>
          <w:szCs w:val="20"/>
        </w:rPr>
      </w:pPr>
      <w:r w:rsidRPr="00174313">
        <w:rPr>
          <w:i/>
          <w:szCs w:val="20"/>
        </w:rPr>
        <w:t>Printer Bluetooth Name is a setting to choose bluetooth printer that has been paired with device which being used to print any report in application. Here is the way to define the printer bluetooth name :</w:t>
      </w:r>
    </w:p>
    <w:p w:rsidR="00061850" w:rsidRDefault="00061850" w:rsidP="00061850">
      <w:pPr>
        <w:numPr>
          <w:ilvl w:val="0"/>
          <w:numId w:val="23"/>
        </w:numPr>
        <w:ind w:left="720" w:hanging="270"/>
        <w:rPr>
          <w:szCs w:val="20"/>
        </w:rPr>
      </w:pPr>
      <w:r>
        <w:rPr>
          <w:szCs w:val="20"/>
        </w:rPr>
        <w:t>Pastikan bluetooth device sudah aktif</w:t>
      </w:r>
    </w:p>
    <w:p w:rsidR="00174313" w:rsidRPr="00174313" w:rsidRDefault="00174313" w:rsidP="00061850">
      <w:pPr>
        <w:numPr>
          <w:ilvl w:val="0"/>
          <w:numId w:val="23"/>
        </w:numPr>
        <w:ind w:left="720" w:hanging="270"/>
        <w:rPr>
          <w:i/>
          <w:szCs w:val="20"/>
        </w:rPr>
      </w:pPr>
      <w:r w:rsidRPr="00174313">
        <w:rPr>
          <w:i/>
          <w:szCs w:val="20"/>
        </w:rPr>
        <w:t>Make sure your bluetooth is turned on</w:t>
      </w:r>
    </w:p>
    <w:p w:rsidR="00174313" w:rsidRDefault="00174313" w:rsidP="00174313">
      <w:pPr>
        <w:ind w:left="720"/>
        <w:rPr>
          <w:szCs w:val="20"/>
        </w:rPr>
      </w:pPr>
    </w:p>
    <w:p w:rsidR="00061850" w:rsidRDefault="00061850" w:rsidP="00061850">
      <w:pPr>
        <w:numPr>
          <w:ilvl w:val="0"/>
          <w:numId w:val="23"/>
        </w:numPr>
        <w:ind w:left="720" w:hanging="270"/>
        <w:rPr>
          <w:szCs w:val="20"/>
        </w:rPr>
      </w:pPr>
      <w:r>
        <w:rPr>
          <w:szCs w:val="20"/>
        </w:rPr>
        <w:t>Pada menu setting &amp; parameter, pilih menu Printer Bluetooth name</w:t>
      </w:r>
    </w:p>
    <w:p w:rsidR="00174313" w:rsidRDefault="00174313" w:rsidP="00174313">
      <w:pPr>
        <w:numPr>
          <w:ilvl w:val="0"/>
          <w:numId w:val="23"/>
        </w:numPr>
        <w:ind w:left="720" w:hanging="270"/>
        <w:rPr>
          <w:i/>
          <w:szCs w:val="20"/>
        </w:rPr>
      </w:pPr>
      <w:r w:rsidRPr="00174313">
        <w:rPr>
          <w:i/>
          <w:szCs w:val="20"/>
        </w:rPr>
        <w:t>Go to Printer Bluetooth name menu</w:t>
      </w:r>
    </w:p>
    <w:p w:rsidR="00174313" w:rsidRPr="00174313" w:rsidRDefault="00174313" w:rsidP="00174313">
      <w:pPr>
        <w:ind w:left="720"/>
        <w:rPr>
          <w:i/>
          <w:szCs w:val="20"/>
        </w:rPr>
      </w:pPr>
    </w:p>
    <w:p w:rsidR="00061850" w:rsidRDefault="007F0E04" w:rsidP="00061850">
      <w:pPr>
        <w:ind w:left="720"/>
        <w:rPr>
          <w:noProof/>
          <w:lang w:val="en-US" w:eastAsia="en-US"/>
        </w:rPr>
      </w:pPr>
      <w:r>
        <w:rPr>
          <w:noProof/>
          <w:lang w:val="en-US" w:eastAsia="en-US"/>
        </w:rPr>
        <w:pict>
          <v:oval id="_x0000_s1065" style="position:absolute;left:0;text-align:left;margin-left:27.75pt;margin-top:113.9pt;width:165pt;height:31.5pt;z-index:16" filled="f" strokecolor="red" strokeweight="1.5pt"/>
        </w:pict>
      </w:r>
      <w:r w:rsidR="004541BF">
        <w:rPr>
          <w:noProof/>
          <w:lang w:val="en-US" w:eastAsia="en-US"/>
        </w:rPr>
        <w:pict>
          <v:shape id="_x0000_i1049" type="#_x0000_t75" style="width:144.75pt;height:257.25pt;visibility:visible;mso-wrap-style:square">
            <v:imagedata r:id="rId35" o:title=""/>
          </v:shape>
        </w:pict>
      </w:r>
    </w:p>
    <w:p w:rsidR="00061850" w:rsidRDefault="00061850" w:rsidP="00061850">
      <w:pPr>
        <w:ind w:left="720"/>
        <w:rPr>
          <w:noProof/>
          <w:lang w:val="en-US" w:eastAsia="en-US"/>
        </w:rPr>
      </w:pPr>
    </w:p>
    <w:p w:rsidR="00061850" w:rsidRDefault="00061850" w:rsidP="00061850">
      <w:pPr>
        <w:numPr>
          <w:ilvl w:val="0"/>
          <w:numId w:val="23"/>
        </w:numPr>
        <w:ind w:left="720" w:hanging="270"/>
        <w:rPr>
          <w:szCs w:val="20"/>
        </w:rPr>
      </w:pPr>
      <w:r>
        <w:rPr>
          <w:szCs w:val="20"/>
        </w:rPr>
        <w:t>Pilih bluetooth printer dan tekan button OK untuk menyimpan pengaturan</w:t>
      </w:r>
    </w:p>
    <w:p w:rsidR="00174313" w:rsidRPr="00174313" w:rsidRDefault="00174313" w:rsidP="00061850">
      <w:pPr>
        <w:numPr>
          <w:ilvl w:val="0"/>
          <w:numId w:val="23"/>
        </w:numPr>
        <w:ind w:left="720" w:hanging="270"/>
        <w:rPr>
          <w:i/>
          <w:szCs w:val="20"/>
        </w:rPr>
      </w:pPr>
      <w:r w:rsidRPr="00174313">
        <w:rPr>
          <w:i/>
          <w:szCs w:val="20"/>
        </w:rPr>
        <w:t>Choose the paired bluetooth printer then click OK Button to save setting and configurations</w:t>
      </w:r>
    </w:p>
    <w:p w:rsidR="00061850" w:rsidRDefault="004541BF" w:rsidP="00061850">
      <w:pPr>
        <w:ind w:left="720"/>
        <w:rPr>
          <w:noProof/>
          <w:lang w:val="en-US" w:eastAsia="en-US"/>
        </w:rPr>
      </w:pPr>
      <w:r>
        <w:rPr>
          <w:noProof/>
          <w:lang w:val="en-US" w:eastAsia="en-US"/>
        </w:rPr>
        <w:lastRenderedPageBreak/>
        <w:pict>
          <v:shape id="_x0000_i1050" type="#_x0000_t75" style="width:147pt;height:261.75pt;visibility:visible;mso-wrap-style:square">
            <v:imagedata r:id="rId36" o:title=""/>
          </v:shape>
        </w:pict>
      </w:r>
    </w:p>
    <w:p w:rsidR="00061850" w:rsidRDefault="00061850" w:rsidP="00061850">
      <w:pPr>
        <w:ind w:left="720"/>
        <w:rPr>
          <w:noProof/>
          <w:lang w:val="en-US" w:eastAsia="en-US"/>
        </w:rPr>
      </w:pPr>
    </w:p>
    <w:p w:rsidR="00061850" w:rsidRDefault="00061850" w:rsidP="00061850">
      <w:pPr>
        <w:numPr>
          <w:ilvl w:val="0"/>
          <w:numId w:val="23"/>
        </w:numPr>
        <w:ind w:left="720" w:hanging="270"/>
        <w:rPr>
          <w:szCs w:val="20"/>
        </w:rPr>
      </w:pPr>
      <w:r>
        <w:rPr>
          <w:szCs w:val="20"/>
        </w:rPr>
        <w:t>Bluetooth printer yang sudah dipilih akan tampil pada tampilan Setting Printer bluetooth name</w:t>
      </w:r>
    </w:p>
    <w:p w:rsidR="00174313" w:rsidRPr="00106718" w:rsidRDefault="00174313" w:rsidP="00061850">
      <w:pPr>
        <w:numPr>
          <w:ilvl w:val="0"/>
          <w:numId w:val="23"/>
        </w:numPr>
        <w:ind w:left="720" w:hanging="270"/>
        <w:rPr>
          <w:i/>
          <w:szCs w:val="20"/>
        </w:rPr>
      </w:pPr>
      <w:r w:rsidRPr="00106718">
        <w:rPr>
          <w:i/>
          <w:szCs w:val="20"/>
        </w:rPr>
        <w:t xml:space="preserve">The Bluetooth printer that has been choosen will be displayed in Printer Bluetooth Name </w:t>
      </w:r>
    </w:p>
    <w:p w:rsidR="00061850" w:rsidRDefault="007F0E04" w:rsidP="00061850">
      <w:pPr>
        <w:ind w:left="720"/>
        <w:rPr>
          <w:szCs w:val="20"/>
        </w:rPr>
      </w:pPr>
      <w:r>
        <w:rPr>
          <w:noProof/>
          <w:lang w:val="en-US" w:eastAsia="en-US"/>
        </w:rPr>
        <w:pict>
          <v:oval id="_x0000_s1066" style="position:absolute;left:0;text-align:left;margin-left:29.25pt;margin-top:109.35pt;width:165pt;height:31.5pt;z-index:17" filled="f" strokecolor="red" strokeweight="1.5pt"/>
        </w:pict>
      </w:r>
      <w:r w:rsidR="004541BF">
        <w:rPr>
          <w:noProof/>
          <w:lang w:val="en-US" w:eastAsia="en-US"/>
        </w:rPr>
        <w:pict>
          <v:shape id="_x0000_i1051" type="#_x0000_t75" style="width:141pt;height:250.5pt;visibility:visible;mso-wrap-style:square">
            <v:imagedata r:id="rId37" o:title=""/>
          </v:shape>
        </w:pict>
      </w:r>
    </w:p>
    <w:p w:rsidR="00061850" w:rsidRPr="00061850" w:rsidRDefault="00061850" w:rsidP="00061850">
      <w:pPr>
        <w:tabs>
          <w:tab w:val="left" w:pos="450"/>
        </w:tabs>
        <w:ind w:left="450"/>
        <w:rPr>
          <w:szCs w:val="20"/>
        </w:rPr>
      </w:pPr>
    </w:p>
    <w:p w:rsidR="00886545" w:rsidRDefault="00886545" w:rsidP="00061850">
      <w:pPr>
        <w:pStyle w:val="Heading1"/>
        <w:numPr>
          <w:ilvl w:val="0"/>
          <w:numId w:val="24"/>
        </w:numPr>
        <w:tabs>
          <w:tab w:val="left" w:pos="450"/>
        </w:tabs>
        <w:ind w:left="450" w:hanging="450"/>
        <w:rPr>
          <w:color w:val="auto"/>
          <w:sz w:val="28"/>
          <w:szCs w:val="28"/>
        </w:rPr>
      </w:pPr>
      <w:r w:rsidRPr="00061850">
        <w:rPr>
          <w:color w:val="auto"/>
          <w:sz w:val="28"/>
          <w:szCs w:val="28"/>
        </w:rPr>
        <w:t>Receipt Title</w:t>
      </w:r>
    </w:p>
    <w:p w:rsidR="00061850" w:rsidRDefault="00927F2A" w:rsidP="00927F2A">
      <w:pPr>
        <w:tabs>
          <w:tab w:val="left" w:pos="450"/>
        </w:tabs>
        <w:ind w:left="450"/>
        <w:rPr>
          <w:lang w:eastAsia="en-US"/>
        </w:rPr>
      </w:pPr>
      <w:r>
        <w:rPr>
          <w:lang w:eastAsia="en-US"/>
        </w:rPr>
        <w:t>Receipt Title merupakan menu yang digunakan untuk mendefinisikan Title (Judul / Keterangan) pada struk penjualan yang akan dicetak. Adapun pendefinisiannya dapat dilakukan dengan cara sebagai berikut</w:t>
      </w:r>
    </w:p>
    <w:p w:rsidR="00106718" w:rsidRDefault="00106718" w:rsidP="00927F2A">
      <w:pPr>
        <w:tabs>
          <w:tab w:val="left" w:pos="450"/>
        </w:tabs>
        <w:ind w:left="450"/>
        <w:rPr>
          <w:lang w:eastAsia="en-US"/>
        </w:rPr>
      </w:pPr>
    </w:p>
    <w:p w:rsidR="00927F2A" w:rsidRPr="00106718" w:rsidRDefault="00106718" w:rsidP="00106718">
      <w:pPr>
        <w:tabs>
          <w:tab w:val="left" w:pos="450"/>
        </w:tabs>
        <w:ind w:left="450"/>
        <w:rPr>
          <w:i/>
          <w:lang w:eastAsia="en-US"/>
        </w:rPr>
      </w:pPr>
      <w:r w:rsidRPr="00106718">
        <w:rPr>
          <w:i/>
          <w:lang w:eastAsia="en-US"/>
        </w:rPr>
        <w:t>Receipt title is a menu to define Title in the sales receipt. Here is the way for define the Receipt title :</w:t>
      </w:r>
    </w:p>
    <w:p w:rsidR="00927F2A" w:rsidRDefault="00927F2A" w:rsidP="00927F2A">
      <w:pPr>
        <w:numPr>
          <w:ilvl w:val="0"/>
          <w:numId w:val="23"/>
        </w:numPr>
        <w:ind w:left="720" w:hanging="270"/>
        <w:rPr>
          <w:szCs w:val="20"/>
        </w:rPr>
      </w:pPr>
      <w:r w:rsidRPr="00927F2A">
        <w:rPr>
          <w:szCs w:val="20"/>
        </w:rPr>
        <w:lastRenderedPageBreak/>
        <w:t>Pada menu Setting &amp; Parameter, klik menu Receipt Title</w:t>
      </w:r>
    </w:p>
    <w:p w:rsidR="00106718" w:rsidRPr="00106718" w:rsidRDefault="00106718" w:rsidP="00927F2A">
      <w:pPr>
        <w:numPr>
          <w:ilvl w:val="0"/>
          <w:numId w:val="23"/>
        </w:numPr>
        <w:ind w:left="720" w:hanging="270"/>
        <w:rPr>
          <w:i/>
          <w:szCs w:val="20"/>
        </w:rPr>
      </w:pPr>
      <w:r w:rsidRPr="00106718">
        <w:rPr>
          <w:i/>
          <w:szCs w:val="20"/>
        </w:rPr>
        <w:t>Go to Receipt Title</w:t>
      </w:r>
    </w:p>
    <w:p w:rsidR="00927F2A" w:rsidRDefault="007F0E04" w:rsidP="00927F2A">
      <w:pPr>
        <w:ind w:left="720"/>
        <w:rPr>
          <w:szCs w:val="20"/>
        </w:rPr>
      </w:pPr>
      <w:r>
        <w:rPr>
          <w:noProof/>
          <w:lang w:val="en-US" w:eastAsia="en-US"/>
        </w:rPr>
        <w:pict>
          <v:oval id="_x0000_s1067" style="position:absolute;left:0;text-align:left;margin-left:26.25pt;margin-top:152.45pt;width:165pt;height:31.5pt;z-index:18" filled="f" strokecolor="red" strokeweight="1.5pt"/>
        </w:pict>
      </w:r>
      <w:r w:rsidR="004541BF">
        <w:rPr>
          <w:noProof/>
          <w:lang w:val="en-US" w:eastAsia="en-US"/>
        </w:rPr>
        <w:pict>
          <v:shape id="_x0000_i1052" type="#_x0000_t75" style="width:145.5pt;height:279pt;visibility:visible;mso-wrap-style:square">
            <v:imagedata r:id="rId38" o:title=""/>
          </v:shape>
        </w:pict>
      </w:r>
    </w:p>
    <w:p w:rsidR="00927F2A" w:rsidRDefault="00927F2A" w:rsidP="00927F2A">
      <w:pPr>
        <w:ind w:left="720"/>
        <w:rPr>
          <w:szCs w:val="20"/>
        </w:rPr>
      </w:pPr>
    </w:p>
    <w:p w:rsidR="00927F2A" w:rsidRDefault="00927F2A" w:rsidP="00927F2A">
      <w:pPr>
        <w:numPr>
          <w:ilvl w:val="0"/>
          <w:numId w:val="23"/>
        </w:numPr>
        <w:ind w:left="720" w:hanging="270"/>
        <w:rPr>
          <w:szCs w:val="20"/>
        </w:rPr>
      </w:pPr>
      <w:r>
        <w:rPr>
          <w:szCs w:val="20"/>
        </w:rPr>
        <w:t>Input Receipt Title dengan keterangan – keterangan seperti berikut ini</w:t>
      </w:r>
    </w:p>
    <w:p w:rsidR="00106718" w:rsidRPr="00106718" w:rsidRDefault="00106718" w:rsidP="00927F2A">
      <w:pPr>
        <w:numPr>
          <w:ilvl w:val="0"/>
          <w:numId w:val="23"/>
        </w:numPr>
        <w:ind w:left="720" w:hanging="270"/>
        <w:rPr>
          <w:i/>
          <w:szCs w:val="20"/>
        </w:rPr>
      </w:pPr>
      <w:r w:rsidRPr="00106718">
        <w:rPr>
          <w:i/>
          <w:szCs w:val="20"/>
        </w:rPr>
        <w:t>Input the receipt title</w:t>
      </w:r>
    </w:p>
    <w:p w:rsidR="00927F2A" w:rsidRPr="00927F2A" w:rsidRDefault="004541BF" w:rsidP="00927F2A">
      <w:pPr>
        <w:ind w:left="720"/>
        <w:rPr>
          <w:szCs w:val="20"/>
        </w:rPr>
      </w:pPr>
      <w:r>
        <w:rPr>
          <w:noProof/>
          <w:lang w:val="en-US" w:eastAsia="en-US"/>
        </w:rPr>
        <w:pict>
          <v:shape id="_x0000_i1053" type="#_x0000_t75" style="width:142.5pt;height:253.5pt;visibility:visible;mso-wrap-style:square">
            <v:imagedata r:id="rId39" o:title=""/>
          </v:shape>
        </w:pict>
      </w:r>
    </w:p>
    <w:p w:rsidR="00927F2A" w:rsidRDefault="00927F2A" w:rsidP="00927F2A">
      <w:pPr>
        <w:tabs>
          <w:tab w:val="left" w:pos="450"/>
        </w:tabs>
        <w:ind w:left="450"/>
        <w:rPr>
          <w:lang w:eastAsia="en-US"/>
        </w:rPr>
      </w:pPr>
    </w:p>
    <w:p w:rsidR="00106718" w:rsidRDefault="00106718" w:rsidP="00927F2A">
      <w:pPr>
        <w:tabs>
          <w:tab w:val="left" w:pos="450"/>
        </w:tabs>
        <w:ind w:left="450"/>
        <w:rPr>
          <w:lang w:eastAsia="en-US"/>
        </w:rPr>
      </w:pPr>
    </w:p>
    <w:p w:rsidR="00106718" w:rsidRDefault="00106718" w:rsidP="00927F2A">
      <w:pPr>
        <w:tabs>
          <w:tab w:val="left" w:pos="450"/>
        </w:tabs>
        <w:ind w:left="450"/>
        <w:rPr>
          <w:lang w:eastAsia="en-US"/>
        </w:rPr>
      </w:pPr>
    </w:p>
    <w:p w:rsidR="00927F2A" w:rsidRDefault="00927F2A" w:rsidP="00927F2A">
      <w:pPr>
        <w:numPr>
          <w:ilvl w:val="0"/>
          <w:numId w:val="23"/>
        </w:numPr>
        <w:ind w:left="720" w:hanging="270"/>
        <w:rPr>
          <w:lang w:eastAsia="en-US"/>
        </w:rPr>
      </w:pPr>
      <w:r>
        <w:rPr>
          <w:lang w:eastAsia="en-US"/>
        </w:rPr>
        <w:lastRenderedPageBreak/>
        <w:t>Receipt title yang sudah diinput akan ditampilkan tampilan Setting Receipt Title</w:t>
      </w:r>
    </w:p>
    <w:p w:rsidR="00106718" w:rsidRPr="00106718" w:rsidRDefault="00106718" w:rsidP="00927F2A">
      <w:pPr>
        <w:numPr>
          <w:ilvl w:val="0"/>
          <w:numId w:val="23"/>
        </w:numPr>
        <w:ind w:left="720" w:hanging="270"/>
        <w:rPr>
          <w:i/>
          <w:lang w:eastAsia="en-US"/>
        </w:rPr>
      </w:pPr>
      <w:r w:rsidRPr="00106718">
        <w:rPr>
          <w:i/>
          <w:lang w:eastAsia="en-US"/>
        </w:rPr>
        <w:t>Receipt title that has been inputted will be displayed in the Receipt Title Setting</w:t>
      </w:r>
    </w:p>
    <w:p w:rsidR="00927F2A" w:rsidRDefault="007F0E04" w:rsidP="00927F2A">
      <w:pPr>
        <w:ind w:left="720"/>
        <w:rPr>
          <w:noProof/>
          <w:lang w:val="en-US" w:eastAsia="en-US"/>
        </w:rPr>
      </w:pPr>
      <w:r>
        <w:rPr>
          <w:noProof/>
          <w:lang w:val="en-US" w:eastAsia="en-US"/>
        </w:rPr>
        <w:pict>
          <v:oval id="_x0000_s1068" style="position:absolute;left:0;text-align:left;margin-left:27.75pt;margin-top:141.2pt;width:165pt;height:31.5pt;z-index:19" filled="f" strokecolor="red" strokeweight="1.5pt"/>
        </w:pict>
      </w:r>
      <w:r w:rsidR="004541BF">
        <w:rPr>
          <w:noProof/>
          <w:lang w:val="en-US" w:eastAsia="en-US"/>
        </w:rPr>
        <w:pict>
          <v:shape id="_x0000_i1054" type="#_x0000_t75" style="width:143.25pt;height:255pt;visibility:visible;mso-wrap-style:square">
            <v:imagedata r:id="rId40" o:title=""/>
          </v:shape>
        </w:pict>
      </w:r>
    </w:p>
    <w:p w:rsidR="00927F2A" w:rsidRPr="00927F2A" w:rsidRDefault="00927F2A" w:rsidP="00927F2A">
      <w:pPr>
        <w:ind w:left="720"/>
        <w:rPr>
          <w:lang w:eastAsia="en-US"/>
        </w:rPr>
      </w:pPr>
    </w:p>
    <w:p w:rsidR="00927F2A" w:rsidRDefault="00886545" w:rsidP="00927F2A">
      <w:pPr>
        <w:pStyle w:val="Heading1"/>
        <w:numPr>
          <w:ilvl w:val="0"/>
          <w:numId w:val="24"/>
        </w:numPr>
        <w:tabs>
          <w:tab w:val="left" w:pos="450"/>
        </w:tabs>
        <w:ind w:left="450" w:hanging="450"/>
        <w:rPr>
          <w:color w:val="auto"/>
          <w:sz w:val="28"/>
          <w:szCs w:val="28"/>
        </w:rPr>
      </w:pPr>
      <w:r w:rsidRPr="00061850">
        <w:rPr>
          <w:color w:val="auto"/>
          <w:sz w:val="28"/>
          <w:szCs w:val="28"/>
        </w:rPr>
        <w:t>Master and Discount Password</w:t>
      </w:r>
    </w:p>
    <w:p w:rsidR="001858F9" w:rsidRDefault="001858F9" w:rsidP="001858F9">
      <w:pPr>
        <w:tabs>
          <w:tab w:val="left" w:pos="450"/>
        </w:tabs>
        <w:ind w:left="450"/>
        <w:rPr>
          <w:lang w:eastAsia="en-US"/>
        </w:rPr>
      </w:pPr>
      <w:r>
        <w:rPr>
          <w:lang w:eastAsia="en-US"/>
        </w:rPr>
        <w:t>Master and Discount Password merupakan menu yang digunakan untuk mendefinisikan password yang digunakan saat melakukan otorisasi pergantian discount. Adapun pendefinisiannya adalah sebagai berikut:</w:t>
      </w:r>
    </w:p>
    <w:p w:rsidR="00106718" w:rsidRDefault="00106718" w:rsidP="001858F9">
      <w:pPr>
        <w:tabs>
          <w:tab w:val="left" w:pos="450"/>
        </w:tabs>
        <w:ind w:left="450"/>
        <w:rPr>
          <w:lang w:eastAsia="en-US"/>
        </w:rPr>
      </w:pPr>
    </w:p>
    <w:p w:rsidR="00106718" w:rsidRPr="00106718" w:rsidRDefault="00106718" w:rsidP="001858F9">
      <w:pPr>
        <w:tabs>
          <w:tab w:val="left" w:pos="450"/>
        </w:tabs>
        <w:ind w:left="450"/>
        <w:rPr>
          <w:i/>
          <w:lang w:eastAsia="en-US"/>
        </w:rPr>
      </w:pPr>
      <w:r w:rsidRPr="00106718">
        <w:rPr>
          <w:i/>
          <w:lang w:eastAsia="en-US"/>
        </w:rPr>
        <w:t>Master and discount password is a menu to define password that will be used for autorization for change Master and discount in the transaction. Here is the way to define master and discount password</w:t>
      </w:r>
    </w:p>
    <w:p w:rsidR="00106718" w:rsidRDefault="00106718" w:rsidP="001858F9">
      <w:pPr>
        <w:tabs>
          <w:tab w:val="left" w:pos="450"/>
        </w:tabs>
        <w:ind w:left="450"/>
        <w:rPr>
          <w:lang w:eastAsia="en-US"/>
        </w:rPr>
      </w:pPr>
    </w:p>
    <w:p w:rsidR="00927F2A" w:rsidRDefault="001858F9" w:rsidP="001858F9">
      <w:pPr>
        <w:numPr>
          <w:ilvl w:val="0"/>
          <w:numId w:val="23"/>
        </w:numPr>
        <w:ind w:left="720" w:hanging="270"/>
        <w:rPr>
          <w:lang w:eastAsia="en-US"/>
        </w:rPr>
      </w:pPr>
      <w:r>
        <w:rPr>
          <w:lang w:eastAsia="en-US"/>
        </w:rPr>
        <w:t xml:space="preserve">Pada menu Setting dan Parameter, pilih menu Master and Discount </w:t>
      </w:r>
      <w:r w:rsidR="00106718">
        <w:rPr>
          <w:lang w:eastAsia="en-US"/>
        </w:rPr>
        <w:t>Password</w:t>
      </w:r>
    </w:p>
    <w:p w:rsidR="00106718" w:rsidRPr="00106718" w:rsidRDefault="00106718" w:rsidP="001858F9">
      <w:pPr>
        <w:numPr>
          <w:ilvl w:val="0"/>
          <w:numId w:val="23"/>
        </w:numPr>
        <w:ind w:left="720" w:hanging="270"/>
        <w:rPr>
          <w:i/>
          <w:lang w:eastAsia="en-US"/>
        </w:rPr>
      </w:pPr>
      <w:r w:rsidRPr="00106718">
        <w:rPr>
          <w:i/>
          <w:lang w:eastAsia="en-US"/>
        </w:rPr>
        <w:t>Go to Master and Discount Password Menu</w:t>
      </w:r>
    </w:p>
    <w:p w:rsidR="001858F9" w:rsidRDefault="004541BF" w:rsidP="001858F9">
      <w:pPr>
        <w:ind w:left="720"/>
        <w:rPr>
          <w:noProof/>
          <w:lang w:val="en-US" w:eastAsia="en-US"/>
        </w:rPr>
      </w:pPr>
      <w:r>
        <w:rPr>
          <w:noProof/>
          <w:lang w:val="en-US" w:eastAsia="en-US"/>
        </w:rPr>
        <w:lastRenderedPageBreak/>
        <w:pict>
          <v:shape id="_x0000_i1055" type="#_x0000_t75" style="width:146.25pt;height:279.75pt;visibility:visible;mso-wrap-style:square">
            <v:imagedata r:id="rId41" o:title=""/>
          </v:shape>
        </w:pict>
      </w:r>
    </w:p>
    <w:p w:rsidR="001858F9" w:rsidRDefault="001858F9" w:rsidP="001858F9">
      <w:pPr>
        <w:ind w:left="720"/>
        <w:rPr>
          <w:noProof/>
          <w:lang w:val="en-US" w:eastAsia="en-US"/>
        </w:rPr>
      </w:pPr>
    </w:p>
    <w:p w:rsidR="001858F9" w:rsidRDefault="001858F9" w:rsidP="001858F9">
      <w:pPr>
        <w:numPr>
          <w:ilvl w:val="0"/>
          <w:numId w:val="23"/>
        </w:numPr>
        <w:ind w:left="720" w:hanging="270"/>
        <w:rPr>
          <w:lang w:eastAsia="en-US"/>
        </w:rPr>
      </w:pPr>
      <w:r>
        <w:rPr>
          <w:lang w:eastAsia="en-US"/>
        </w:rPr>
        <w:t>Input Password yang akan digunakan pada field yang telah disediakan kemudian klik tombol OK untuk menyimpan pengaturan</w:t>
      </w:r>
    </w:p>
    <w:p w:rsidR="00106718" w:rsidRPr="00106718" w:rsidRDefault="00106718" w:rsidP="001858F9">
      <w:pPr>
        <w:numPr>
          <w:ilvl w:val="0"/>
          <w:numId w:val="23"/>
        </w:numPr>
        <w:ind w:left="720" w:hanging="270"/>
        <w:rPr>
          <w:i/>
          <w:lang w:eastAsia="en-US"/>
        </w:rPr>
      </w:pPr>
      <w:r w:rsidRPr="00106718">
        <w:rPr>
          <w:i/>
          <w:lang w:eastAsia="en-US"/>
        </w:rPr>
        <w:t>Input the password that will be used for autorization then click OK Button to save settings and configurations.</w:t>
      </w:r>
    </w:p>
    <w:p w:rsidR="00106718" w:rsidRDefault="00106718" w:rsidP="001858F9">
      <w:pPr>
        <w:ind w:left="720"/>
        <w:rPr>
          <w:noProof/>
          <w:lang w:val="en-US" w:eastAsia="en-US"/>
        </w:rPr>
      </w:pPr>
    </w:p>
    <w:p w:rsidR="001858F9" w:rsidRDefault="004541BF" w:rsidP="001858F9">
      <w:pPr>
        <w:ind w:left="720"/>
        <w:rPr>
          <w:noProof/>
          <w:lang w:val="en-US" w:eastAsia="en-US"/>
        </w:rPr>
      </w:pPr>
      <w:r>
        <w:rPr>
          <w:noProof/>
          <w:lang w:val="en-US" w:eastAsia="en-US"/>
        </w:rPr>
        <w:pict>
          <v:shape id="_x0000_i1056" type="#_x0000_t75" style="width:2in;height:255.75pt;visibility:visible;mso-wrap-style:square">
            <v:imagedata r:id="rId42" o:title=""/>
          </v:shape>
        </w:pict>
      </w:r>
    </w:p>
    <w:p w:rsidR="001858F9" w:rsidRPr="00927F2A" w:rsidRDefault="001858F9" w:rsidP="001858F9">
      <w:pPr>
        <w:rPr>
          <w:lang w:eastAsia="en-US"/>
        </w:rPr>
      </w:pPr>
    </w:p>
    <w:p w:rsidR="00886545" w:rsidRDefault="00886545" w:rsidP="00061850">
      <w:pPr>
        <w:pStyle w:val="Heading1"/>
        <w:numPr>
          <w:ilvl w:val="0"/>
          <w:numId w:val="24"/>
        </w:numPr>
        <w:tabs>
          <w:tab w:val="left" w:pos="450"/>
        </w:tabs>
        <w:ind w:left="450" w:hanging="450"/>
        <w:rPr>
          <w:color w:val="auto"/>
          <w:sz w:val="28"/>
          <w:szCs w:val="28"/>
        </w:rPr>
      </w:pPr>
      <w:bookmarkStart w:id="0" w:name="_GoBack"/>
      <w:bookmarkEnd w:id="0"/>
      <w:r w:rsidRPr="00061850">
        <w:rPr>
          <w:color w:val="auto"/>
          <w:sz w:val="28"/>
          <w:szCs w:val="28"/>
        </w:rPr>
        <w:lastRenderedPageBreak/>
        <w:t>Negative Stock</w:t>
      </w:r>
    </w:p>
    <w:p w:rsidR="009D0F77" w:rsidRDefault="001858F9" w:rsidP="007122CA">
      <w:pPr>
        <w:tabs>
          <w:tab w:val="left" w:pos="450"/>
        </w:tabs>
        <w:ind w:left="450"/>
        <w:rPr>
          <w:lang w:eastAsia="en-US"/>
        </w:rPr>
      </w:pPr>
      <w:r>
        <w:rPr>
          <w:lang w:eastAsia="en-US"/>
        </w:rPr>
        <w:t>Negative Stock merupakan setting yang digunakan untuk menentukan apakah aplikasi dapat melakukan penjualan jika stock pada posisi negative (Minus). Berikut merupakan cara pendefinisian yang dapat dilakukan</w:t>
      </w:r>
    </w:p>
    <w:p w:rsidR="00106718" w:rsidRPr="00106718" w:rsidRDefault="00106718" w:rsidP="00106718">
      <w:pPr>
        <w:tabs>
          <w:tab w:val="left" w:pos="450"/>
        </w:tabs>
        <w:ind w:left="450"/>
        <w:rPr>
          <w:i/>
          <w:lang w:eastAsia="en-US"/>
        </w:rPr>
      </w:pPr>
      <w:r w:rsidRPr="00106718">
        <w:rPr>
          <w:i/>
          <w:lang w:eastAsia="en-US"/>
        </w:rPr>
        <w:t>Negative Stock is a setting that is used to determine whether an application can make the sale if the stock</w:t>
      </w:r>
      <w:r>
        <w:rPr>
          <w:i/>
          <w:lang w:eastAsia="en-US"/>
        </w:rPr>
        <w:t xml:space="preserve"> position is</w:t>
      </w:r>
      <w:r w:rsidRPr="00106718">
        <w:rPr>
          <w:i/>
          <w:lang w:eastAsia="en-US"/>
        </w:rPr>
        <w:t xml:space="preserve"> negative (minus). Here is a way to define Negative Stock Setting</w:t>
      </w:r>
    </w:p>
    <w:p w:rsidR="007122CA" w:rsidRDefault="007122CA" w:rsidP="007122CA">
      <w:pPr>
        <w:numPr>
          <w:ilvl w:val="0"/>
          <w:numId w:val="23"/>
        </w:numPr>
        <w:ind w:left="720" w:hanging="270"/>
        <w:rPr>
          <w:lang w:eastAsia="en-US"/>
        </w:rPr>
      </w:pPr>
      <w:r>
        <w:rPr>
          <w:lang w:eastAsia="en-US"/>
        </w:rPr>
        <w:t>Pada menu Setting dan Parameter, pilih menu Negative Stock</w:t>
      </w:r>
    </w:p>
    <w:p w:rsidR="00106718" w:rsidRPr="00106718" w:rsidRDefault="00106718" w:rsidP="007122CA">
      <w:pPr>
        <w:numPr>
          <w:ilvl w:val="0"/>
          <w:numId w:val="23"/>
        </w:numPr>
        <w:ind w:left="720" w:hanging="270"/>
        <w:rPr>
          <w:i/>
          <w:lang w:eastAsia="en-US"/>
        </w:rPr>
      </w:pPr>
      <w:r w:rsidRPr="00106718">
        <w:rPr>
          <w:i/>
          <w:lang w:eastAsia="en-US"/>
        </w:rPr>
        <w:t>Go to menu Negative Stock</w:t>
      </w:r>
    </w:p>
    <w:p w:rsidR="007122CA" w:rsidRPr="00106718" w:rsidRDefault="004541BF" w:rsidP="00106718">
      <w:pPr>
        <w:ind w:left="720"/>
        <w:rPr>
          <w:noProof/>
          <w:lang w:val="en-US" w:eastAsia="en-US"/>
        </w:rPr>
      </w:pPr>
      <w:r>
        <w:rPr>
          <w:noProof/>
          <w:lang w:val="en-US" w:eastAsia="en-US"/>
        </w:rPr>
        <w:pict>
          <v:shape id="_x0000_i1057" type="#_x0000_t75" style="width:143.25pt;height:255pt;visibility:visible;mso-wrap-style:square">
            <v:imagedata r:id="rId43" o:title=""/>
          </v:shape>
        </w:pict>
      </w:r>
      <w:r w:rsidR="00106718">
        <w:rPr>
          <w:noProof/>
          <w:lang w:val="en-US" w:eastAsia="en-US"/>
        </w:rPr>
        <w:br/>
      </w:r>
    </w:p>
    <w:p w:rsidR="001858F9" w:rsidRDefault="007122CA" w:rsidP="007122CA">
      <w:pPr>
        <w:numPr>
          <w:ilvl w:val="0"/>
          <w:numId w:val="23"/>
        </w:numPr>
        <w:ind w:left="720" w:hanging="270"/>
        <w:rPr>
          <w:lang w:eastAsia="en-US"/>
        </w:rPr>
      </w:pPr>
      <w:r>
        <w:rPr>
          <w:lang w:eastAsia="en-US"/>
        </w:rPr>
        <w:t>Pilih opsi negative stock, berikut merupakan keterangan dari opsi yang disediakan</w:t>
      </w:r>
    </w:p>
    <w:p w:rsidR="00106718" w:rsidRDefault="00106718" w:rsidP="007122CA">
      <w:pPr>
        <w:numPr>
          <w:ilvl w:val="0"/>
          <w:numId w:val="23"/>
        </w:numPr>
        <w:ind w:left="720" w:hanging="270"/>
        <w:rPr>
          <w:lang w:eastAsia="en-US"/>
        </w:rPr>
      </w:pPr>
      <w:r>
        <w:rPr>
          <w:lang w:eastAsia="en-US"/>
        </w:rPr>
        <w:t>Here is the Option of Negative Stock :</w:t>
      </w:r>
    </w:p>
    <w:p w:rsidR="00106718" w:rsidRPr="00106718" w:rsidRDefault="004541BF" w:rsidP="00106718">
      <w:pPr>
        <w:ind w:left="720"/>
        <w:rPr>
          <w:noProof/>
          <w:lang w:val="en-US" w:eastAsia="en-US"/>
        </w:rPr>
      </w:pPr>
      <w:r>
        <w:rPr>
          <w:noProof/>
          <w:lang w:val="en-US" w:eastAsia="en-US"/>
        </w:rPr>
        <w:pict>
          <v:shape id="_x0000_i1058" type="#_x0000_t75" style="width:144.75pt;height:257.25pt;visibility:visible;mso-wrap-style:square">
            <v:imagedata r:id="rId44" o:title=""/>
          </v:shape>
        </w:pict>
      </w:r>
    </w:p>
    <w:p w:rsidR="00106718" w:rsidRDefault="007122CA" w:rsidP="00106718">
      <w:pPr>
        <w:numPr>
          <w:ilvl w:val="0"/>
          <w:numId w:val="25"/>
        </w:numPr>
        <w:rPr>
          <w:lang w:eastAsia="en-US"/>
        </w:rPr>
      </w:pPr>
      <w:r>
        <w:rPr>
          <w:lang w:eastAsia="en-US"/>
        </w:rPr>
        <w:lastRenderedPageBreak/>
        <w:t>Allow</w:t>
      </w:r>
      <w:r>
        <w:rPr>
          <w:lang w:eastAsia="en-US"/>
        </w:rPr>
        <w:tab/>
      </w:r>
      <w:r>
        <w:rPr>
          <w:lang w:eastAsia="en-US"/>
        </w:rPr>
        <w:tab/>
        <w:t>: Aplikasi tetap dapat melakukan transaksi penjualan walaupun stock bernilai negative</w:t>
      </w:r>
    </w:p>
    <w:p w:rsidR="007122CA" w:rsidRDefault="007122CA" w:rsidP="007122CA">
      <w:pPr>
        <w:numPr>
          <w:ilvl w:val="0"/>
          <w:numId w:val="25"/>
        </w:numPr>
        <w:rPr>
          <w:lang w:eastAsia="en-US"/>
        </w:rPr>
      </w:pPr>
      <w:r>
        <w:rPr>
          <w:lang w:eastAsia="en-US"/>
        </w:rPr>
        <w:t>Warning</w:t>
      </w:r>
      <w:r>
        <w:rPr>
          <w:lang w:eastAsia="en-US"/>
        </w:rPr>
        <w:tab/>
        <w:t>: Aplikasi akan menampilkan warning message mengenai item stock yang negative. Namun jika transaksi penjualan tetap dapat dilakukan jika user mengabaikan warning message tersebut</w:t>
      </w:r>
    </w:p>
    <w:p w:rsidR="007122CA" w:rsidRDefault="007122CA" w:rsidP="007122CA">
      <w:pPr>
        <w:numPr>
          <w:ilvl w:val="0"/>
          <w:numId w:val="25"/>
        </w:numPr>
        <w:rPr>
          <w:lang w:eastAsia="en-US"/>
        </w:rPr>
      </w:pPr>
      <w:r>
        <w:rPr>
          <w:lang w:eastAsia="en-US"/>
        </w:rPr>
        <w:t>Block</w:t>
      </w:r>
      <w:r>
        <w:rPr>
          <w:lang w:eastAsia="en-US"/>
        </w:rPr>
        <w:tab/>
      </w:r>
      <w:r>
        <w:rPr>
          <w:lang w:eastAsia="en-US"/>
        </w:rPr>
        <w:tab/>
        <w:t>: Aplikasi tidak dapat melakukan transaksi penjualan untuk stock item yang bernilai minus</w:t>
      </w:r>
    </w:p>
    <w:p w:rsidR="000F738B" w:rsidRPr="00A016B0" w:rsidRDefault="007122CA" w:rsidP="000F738B">
      <w:pPr>
        <w:rPr>
          <w:rFonts w:ascii="Calibri" w:hAnsi="Calibri"/>
          <w:sz w:val="16"/>
          <w:szCs w:val="16"/>
          <w:lang w:val="en-US"/>
        </w:rPr>
      </w:pPr>
      <w:r>
        <w:rPr>
          <w:b/>
          <w:sz w:val="28"/>
          <w:szCs w:val="28"/>
        </w:rPr>
        <w:br/>
      </w:r>
    </w:p>
    <w:p w:rsidR="007C6D6D" w:rsidRPr="009724A7" w:rsidRDefault="007C6D6D" w:rsidP="009724A7"/>
    <w:sectPr w:rsidR="007C6D6D" w:rsidRPr="009724A7" w:rsidSect="004D4614">
      <w:headerReference w:type="even" r:id="rId45"/>
      <w:headerReference w:type="default" r:id="rId46"/>
      <w:footerReference w:type="even" r:id="rId47"/>
      <w:footerReference w:type="default" r:id="rId48"/>
      <w:headerReference w:type="first" r:id="rId49"/>
      <w:footerReference w:type="first" r:id="rId50"/>
      <w:type w:val="continuous"/>
      <w:pgSz w:w="11907" w:h="16840" w:code="9"/>
      <w:pgMar w:top="720" w:right="720" w:bottom="720" w:left="720" w:header="540" w:footer="0" w:gutter="0"/>
      <w:paperSrc w:first="7" w:other="7"/>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E04" w:rsidRDefault="007F0E04">
      <w:r>
        <w:separator/>
      </w:r>
    </w:p>
  </w:endnote>
  <w:endnote w:type="continuationSeparator" w:id="0">
    <w:p w:rsidR="007F0E04" w:rsidRDefault="007F0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A72" w:rsidRPr="004622C2" w:rsidRDefault="001F1A72" w:rsidP="005A09DE">
    <w:pPr>
      <w:pBdr>
        <w:top w:val="single" w:sz="4" w:space="1" w:color="auto"/>
      </w:pBdr>
      <w:tabs>
        <w:tab w:val="right" w:pos="9639"/>
      </w:tabs>
      <w:rPr>
        <w:noProof/>
      </w:rPr>
    </w:pPr>
    <w:r>
      <w:rPr>
        <w:noProof/>
      </w:rPr>
      <w:t>© SAP AG 2005</w:t>
    </w:r>
    <w:r>
      <w:tab/>
    </w:r>
    <w:r>
      <w:rPr>
        <w:b/>
        <w:noProof/>
      </w:rPr>
      <w:fldChar w:fldCharType="begin"/>
    </w:r>
    <w:r>
      <w:rPr>
        <w:b/>
        <w:noProof/>
      </w:rPr>
      <w:instrText xml:space="preserve"> PAGE </w:instrText>
    </w:r>
    <w:r>
      <w:rPr>
        <w:b/>
        <w:noProof/>
      </w:rPr>
      <w:fldChar w:fldCharType="separate"/>
    </w:r>
    <w:r>
      <w:rPr>
        <w:b/>
        <w:noProof/>
      </w:rPr>
      <w:t>2</w:t>
    </w:r>
    <w:r>
      <w:rPr>
        <w:b/>
        <w:noProof/>
      </w:rPr>
      <w:fldChar w:fldCharType="end"/>
    </w:r>
    <w:r>
      <w:rPr>
        <w:noProof/>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A72" w:rsidRPr="004D0409" w:rsidRDefault="001F1A72">
    <w:pPr>
      <w:pStyle w:val="Footer"/>
      <w:jc w:val="center"/>
      <w:rPr>
        <w:rFonts w:ascii="Calibri" w:hAnsi="Calibri"/>
        <w:sz w:val="24"/>
        <w:szCs w:val="24"/>
      </w:rPr>
    </w:pPr>
    <w:r w:rsidRPr="004D0409">
      <w:rPr>
        <w:rFonts w:ascii="Calibri" w:hAnsi="Calibri"/>
        <w:sz w:val="24"/>
        <w:szCs w:val="24"/>
      </w:rPr>
      <w:fldChar w:fldCharType="begin"/>
    </w:r>
    <w:r w:rsidRPr="004D0409">
      <w:rPr>
        <w:rFonts w:ascii="Calibri" w:hAnsi="Calibri"/>
        <w:sz w:val="24"/>
        <w:szCs w:val="24"/>
      </w:rPr>
      <w:instrText xml:space="preserve"> PAGE   \* MERGEFORMAT </w:instrText>
    </w:r>
    <w:r w:rsidRPr="004D0409">
      <w:rPr>
        <w:rFonts w:ascii="Calibri" w:hAnsi="Calibri"/>
        <w:sz w:val="24"/>
        <w:szCs w:val="24"/>
      </w:rPr>
      <w:fldChar w:fldCharType="separate"/>
    </w:r>
    <w:r w:rsidR="00550846">
      <w:rPr>
        <w:rFonts w:ascii="Calibri" w:hAnsi="Calibri"/>
        <w:noProof/>
        <w:sz w:val="24"/>
        <w:szCs w:val="24"/>
      </w:rPr>
      <w:t>2</w:t>
    </w:r>
    <w:r w:rsidRPr="004D0409">
      <w:rPr>
        <w:rFonts w:ascii="Calibri" w:hAnsi="Calibri"/>
        <w:noProof/>
        <w:sz w:val="24"/>
        <w:szCs w:val="24"/>
      </w:rPr>
      <w:fldChar w:fldCharType="end"/>
    </w:r>
  </w:p>
  <w:p w:rsidR="001F1A72" w:rsidRPr="00A90D1C" w:rsidRDefault="001F1A72" w:rsidP="00A90D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A72" w:rsidRPr="004D0409" w:rsidRDefault="001F1A72">
    <w:pPr>
      <w:pStyle w:val="Footer"/>
      <w:jc w:val="center"/>
      <w:rPr>
        <w:rFonts w:ascii="Calibri" w:hAnsi="Calibri"/>
        <w:sz w:val="24"/>
        <w:szCs w:val="24"/>
      </w:rPr>
    </w:pPr>
    <w:r w:rsidRPr="004D0409">
      <w:rPr>
        <w:rFonts w:ascii="Calibri" w:hAnsi="Calibri"/>
        <w:sz w:val="24"/>
        <w:szCs w:val="24"/>
      </w:rPr>
      <w:fldChar w:fldCharType="begin"/>
    </w:r>
    <w:r w:rsidRPr="004D0409">
      <w:rPr>
        <w:rFonts w:ascii="Calibri" w:hAnsi="Calibri"/>
        <w:sz w:val="24"/>
        <w:szCs w:val="24"/>
      </w:rPr>
      <w:instrText xml:space="preserve"> PAGE   \* MERGEFORMAT </w:instrText>
    </w:r>
    <w:r w:rsidRPr="004D0409">
      <w:rPr>
        <w:rFonts w:ascii="Calibri" w:hAnsi="Calibri"/>
        <w:sz w:val="24"/>
        <w:szCs w:val="24"/>
      </w:rPr>
      <w:fldChar w:fldCharType="separate"/>
    </w:r>
    <w:r w:rsidR="00550846">
      <w:rPr>
        <w:rFonts w:ascii="Calibri" w:hAnsi="Calibri"/>
        <w:noProof/>
        <w:sz w:val="24"/>
        <w:szCs w:val="24"/>
      </w:rPr>
      <w:t>1</w:t>
    </w:r>
    <w:r w:rsidRPr="004D0409">
      <w:rPr>
        <w:rFonts w:ascii="Calibri" w:hAnsi="Calibri"/>
        <w:noProof/>
        <w:sz w:val="24"/>
        <w:szCs w:val="24"/>
      </w:rPr>
      <w:fldChar w:fldCharType="end"/>
    </w:r>
  </w:p>
  <w:p w:rsidR="001F1A72" w:rsidRPr="006D26DE" w:rsidRDefault="001F1A72" w:rsidP="00A90D1C">
    <w:pPr>
      <w:pStyle w:val="Footer"/>
      <w:tabs>
        <w:tab w:val="clear" w:pos="4703"/>
      </w:tabs>
      <w:jc w:val="both"/>
      <w:rPr>
        <w:rFonts w:ascii="Calibri" w:hAnsi="Calibri"/>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E04" w:rsidRDefault="007F0E04">
      <w:r>
        <w:separator/>
      </w:r>
    </w:p>
  </w:footnote>
  <w:footnote w:type="continuationSeparator" w:id="0">
    <w:p w:rsidR="007F0E04" w:rsidRDefault="007F0E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A72" w:rsidRDefault="001F1A72">
    <w:pPr>
      <w:pBdr>
        <w:between w:val="single" w:sz="4" w:space="0" w:color="auto"/>
      </w:pBdr>
      <w:tabs>
        <w:tab w:val="right" w:pos="9630"/>
      </w:tabs>
      <w:rPr>
        <w:b/>
        <w:lang w:val="en-US"/>
      </w:rPr>
    </w:pPr>
    <w:r w:rsidRPr="00BE3614">
      <w:rPr>
        <w:b/>
        <w:i/>
        <w:lang w:val="en-US"/>
      </w:rPr>
      <w:t>SAP Business One 2005</w:t>
    </w:r>
    <w:r>
      <w:rPr>
        <w:b/>
        <w:i/>
        <w:lang w:val="en-US"/>
      </w:rPr>
      <w:t xml:space="preserve"> </w:t>
    </w:r>
    <w:r>
      <w:rPr>
        <w:b/>
        <w:lang w:val="en-US"/>
      </w:rPr>
      <w:tab/>
      <w:t xml:space="preserve">Configuration Guide  </w:t>
    </w:r>
    <w:r w:rsidRPr="004622C2">
      <w:rPr>
        <w:noProof/>
        <w:lang w:val="en-GB"/>
      </w:rPr>
      <w:t xml:space="preserve"> </w:t>
    </w:r>
    <w:r w:rsidR="004541B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5.5pt;height:11.25pt" fillcolor="window">
          <v:imagedata r:id="rId1" o:title="sap_corporate_1c_tm"/>
        </v:shape>
      </w:pict>
    </w:r>
    <w:r>
      <w:rPr>
        <w:b/>
        <w:lang w:val="en-US"/>
      </w:rPr>
      <w:t xml:space="preserve"> </w:t>
    </w:r>
  </w:p>
  <w:p w:rsidR="001F1A72" w:rsidRDefault="001F1A72">
    <w:pPr>
      <w:pBdr>
        <w:between w:val="single" w:sz="4" w:space="0" w:color="auto"/>
      </w:pBdr>
      <w:tabs>
        <w:tab w:val="right" w:pos="8640"/>
      </w:tabs>
      <w:rPr>
        <w:lang w:val="en-US"/>
      </w:rPr>
    </w:pPr>
    <w:r>
      <w:rPr>
        <w:b/>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4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995"/>
      <w:gridCol w:w="1987"/>
    </w:tblGrid>
    <w:tr w:rsidR="001F1A72" w:rsidRPr="00A016B0" w:rsidTr="001F1A72">
      <w:trPr>
        <w:trHeight w:val="84"/>
      </w:trPr>
      <w:tc>
        <w:tcPr>
          <w:tcW w:w="8460" w:type="dxa"/>
          <w:gridSpan w:val="2"/>
          <w:shd w:val="clear" w:color="auto" w:fill="auto"/>
        </w:tcPr>
        <w:p w:rsidR="001F1A72" w:rsidRPr="00A016B0" w:rsidRDefault="001F1A72" w:rsidP="001F1A72">
          <w:pPr>
            <w:tabs>
              <w:tab w:val="right" w:pos="9630"/>
            </w:tabs>
            <w:jc w:val="center"/>
            <w:rPr>
              <w:rFonts w:ascii="Calibri" w:hAnsi="Calibri"/>
              <w:noProof/>
              <w:sz w:val="16"/>
              <w:szCs w:val="16"/>
              <w:lang w:val="en-GB" w:eastAsia="zh-TW"/>
            </w:rPr>
          </w:pPr>
          <w:r w:rsidRPr="00A016B0">
            <w:rPr>
              <w:rFonts w:ascii="Calibri" w:hAnsi="Calibri"/>
              <w:b/>
              <w:noProof/>
              <w:sz w:val="16"/>
              <w:szCs w:val="16"/>
              <w:lang w:val="en-GB" w:eastAsia="zh-TW"/>
            </w:rPr>
            <w:t xml:space="preserve">iReap </w:t>
          </w:r>
          <w:r>
            <w:rPr>
              <w:rFonts w:ascii="Calibri" w:hAnsi="Calibri"/>
              <w:b/>
              <w:noProof/>
              <w:sz w:val="16"/>
              <w:szCs w:val="16"/>
              <w:lang w:val="en-GB" w:eastAsia="zh-TW"/>
            </w:rPr>
            <w:t xml:space="preserve">Lite </w:t>
          </w:r>
          <w:r w:rsidRPr="00A016B0">
            <w:rPr>
              <w:rFonts w:ascii="Calibri" w:hAnsi="Calibri"/>
              <w:b/>
              <w:noProof/>
              <w:sz w:val="16"/>
              <w:szCs w:val="16"/>
              <w:lang w:val="en-GB" w:eastAsia="zh-TW"/>
            </w:rPr>
            <w:t>POS Client Core Functionality Test Plan</w:t>
          </w:r>
        </w:p>
      </w:tc>
      <w:tc>
        <w:tcPr>
          <w:tcW w:w="1987" w:type="dxa"/>
          <w:shd w:val="clear" w:color="auto" w:fill="auto"/>
        </w:tcPr>
        <w:p w:rsidR="001F1A72" w:rsidRPr="00A016B0" w:rsidRDefault="001F1A72" w:rsidP="001F1A72">
          <w:pPr>
            <w:tabs>
              <w:tab w:val="right" w:pos="9630"/>
            </w:tabs>
            <w:jc w:val="center"/>
            <w:rPr>
              <w:rFonts w:ascii="Calibri" w:hAnsi="Calibri"/>
              <w:b/>
              <w:noProof/>
              <w:sz w:val="16"/>
              <w:szCs w:val="16"/>
              <w:lang w:val="en-GB" w:eastAsia="zh-TW"/>
            </w:rPr>
          </w:pPr>
          <w:r w:rsidRPr="00A016B0">
            <w:rPr>
              <w:rFonts w:ascii="Calibri" w:hAnsi="Calibri"/>
              <w:b/>
              <w:noProof/>
              <w:sz w:val="16"/>
              <w:szCs w:val="16"/>
              <w:lang w:val="en-GB" w:eastAsia="zh-TW"/>
            </w:rPr>
            <w:t>Sales</w:t>
          </w:r>
        </w:p>
      </w:tc>
    </w:tr>
    <w:tr w:rsidR="001F1A72" w:rsidRPr="00A016B0" w:rsidTr="001F1A72">
      <w:trPr>
        <w:trHeight w:val="77"/>
      </w:trPr>
      <w:tc>
        <w:tcPr>
          <w:tcW w:w="1465" w:type="dxa"/>
          <w:shd w:val="clear" w:color="auto" w:fill="auto"/>
        </w:tcPr>
        <w:p w:rsidR="001F1A72" w:rsidRPr="00A016B0" w:rsidRDefault="001F1A72" w:rsidP="001F1A72">
          <w:pPr>
            <w:tabs>
              <w:tab w:val="right" w:pos="9630"/>
            </w:tabs>
            <w:rPr>
              <w:rFonts w:ascii="Calibri" w:hAnsi="Calibri"/>
              <w:b/>
              <w:noProof/>
              <w:sz w:val="16"/>
              <w:szCs w:val="16"/>
              <w:lang w:val="en-GB" w:eastAsia="zh-TW"/>
            </w:rPr>
          </w:pPr>
          <w:r w:rsidRPr="00A016B0">
            <w:rPr>
              <w:rFonts w:ascii="Calibri" w:hAnsi="Calibri"/>
              <w:b/>
              <w:noProof/>
              <w:sz w:val="16"/>
              <w:szCs w:val="16"/>
              <w:lang w:val="en-GB" w:eastAsia="zh-TW"/>
            </w:rPr>
            <w:t>Prepared by</w:t>
          </w:r>
        </w:p>
      </w:tc>
      <w:tc>
        <w:tcPr>
          <w:tcW w:w="6995" w:type="dxa"/>
          <w:shd w:val="clear" w:color="auto" w:fill="auto"/>
        </w:tcPr>
        <w:p w:rsidR="001F1A72" w:rsidRPr="00A016B0" w:rsidRDefault="001F1A72" w:rsidP="001F1A72">
          <w:pPr>
            <w:tabs>
              <w:tab w:val="right" w:pos="9630"/>
            </w:tabs>
            <w:rPr>
              <w:rFonts w:ascii="Calibri" w:hAnsi="Calibri"/>
              <w:noProof/>
              <w:sz w:val="16"/>
              <w:szCs w:val="16"/>
              <w:lang w:val="en-GB" w:eastAsia="zh-TW"/>
            </w:rPr>
          </w:pPr>
          <w:r>
            <w:rPr>
              <w:rFonts w:ascii="Calibri" w:hAnsi="Calibri"/>
              <w:noProof/>
              <w:sz w:val="16"/>
              <w:szCs w:val="16"/>
              <w:lang w:val="en-GB" w:eastAsia="zh-TW"/>
            </w:rPr>
            <w:t>Christine</w:t>
          </w:r>
        </w:p>
      </w:tc>
      <w:tc>
        <w:tcPr>
          <w:tcW w:w="1987" w:type="dxa"/>
          <w:shd w:val="clear" w:color="auto" w:fill="auto"/>
        </w:tcPr>
        <w:p w:rsidR="001F1A72" w:rsidRPr="00A016B0" w:rsidRDefault="001F1A72" w:rsidP="001F1A72">
          <w:pPr>
            <w:tabs>
              <w:tab w:val="right" w:pos="9630"/>
            </w:tabs>
            <w:rPr>
              <w:rFonts w:ascii="Calibri" w:hAnsi="Calibri"/>
              <w:noProof/>
              <w:sz w:val="16"/>
              <w:szCs w:val="16"/>
              <w:lang w:val="en-GB" w:eastAsia="zh-TW"/>
            </w:rPr>
          </w:pPr>
        </w:p>
      </w:tc>
    </w:tr>
    <w:tr w:rsidR="001F1A72" w:rsidRPr="00A016B0" w:rsidTr="001F1A72">
      <w:trPr>
        <w:trHeight w:val="42"/>
      </w:trPr>
      <w:tc>
        <w:tcPr>
          <w:tcW w:w="1465" w:type="dxa"/>
          <w:shd w:val="clear" w:color="auto" w:fill="auto"/>
        </w:tcPr>
        <w:p w:rsidR="001F1A72" w:rsidRPr="00A016B0" w:rsidRDefault="001F1A72" w:rsidP="001F1A72">
          <w:pPr>
            <w:tabs>
              <w:tab w:val="right" w:pos="9630"/>
            </w:tabs>
            <w:rPr>
              <w:rFonts w:ascii="Calibri" w:hAnsi="Calibri"/>
              <w:b/>
              <w:noProof/>
              <w:sz w:val="16"/>
              <w:szCs w:val="16"/>
              <w:lang w:val="en-GB" w:eastAsia="zh-TW"/>
            </w:rPr>
          </w:pPr>
          <w:r w:rsidRPr="00A016B0">
            <w:rPr>
              <w:rFonts w:ascii="Calibri" w:hAnsi="Calibri"/>
              <w:b/>
              <w:noProof/>
              <w:sz w:val="16"/>
              <w:szCs w:val="16"/>
              <w:lang w:val="en-GB" w:eastAsia="zh-TW"/>
            </w:rPr>
            <w:t>SAP Partner</w:t>
          </w:r>
        </w:p>
      </w:tc>
      <w:tc>
        <w:tcPr>
          <w:tcW w:w="6995" w:type="dxa"/>
          <w:shd w:val="clear" w:color="auto" w:fill="auto"/>
        </w:tcPr>
        <w:p w:rsidR="001F1A72" w:rsidRPr="00A016B0" w:rsidRDefault="001F1A72" w:rsidP="001F1A72">
          <w:pPr>
            <w:tabs>
              <w:tab w:val="right" w:pos="9630"/>
            </w:tabs>
            <w:rPr>
              <w:rFonts w:ascii="Calibri" w:hAnsi="Calibri"/>
              <w:noProof/>
              <w:sz w:val="16"/>
              <w:szCs w:val="16"/>
              <w:lang w:val="en-GB" w:eastAsia="zh-TW"/>
            </w:rPr>
          </w:pPr>
          <w:r w:rsidRPr="00A016B0">
            <w:rPr>
              <w:rFonts w:ascii="Calibri" w:hAnsi="Calibri"/>
              <w:sz w:val="16"/>
              <w:szCs w:val="16"/>
              <w:lang w:val="en-US"/>
            </w:rPr>
            <w:t>PT. Sterling Tulus Cemerlang © 2015</w:t>
          </w:r>
        </w:p>
      </w:tc>
      <w:tc>
        <w:tcPr>
          <w:tcW w:w="1987" w:type="dxa"/>
          <w:shd w:val="clear" w:color="auto" w:fill="auto"/>
        </w:tcPr>
        <w:p w:rsidR="001F1A72" w:rsidRPr="00A016B0" w:rsidRDefault="004541BF" w:rsidP="001F1A72">
          <w:pPr>
            <w:tabs>
              <w:tab w:val="right" w:pos="9630"/>
            </w:tabs>
            <w:rPr>
              <w:rFonts w:ascii="Calibri" w:hAnsi="Calibri"/>
              <w:noProof/>
              <w:sz w:val="16"/>
              <w:szCs w:val="16"/>
              <w:lang w:val="en-GB" w:eastAsia="zh-TW"/>
            </w:rPr>
          </w:pPr>
          <w:r>
            <w:rPr>
              <w:rFonts w:ascii="Calibri" w:hAnsi="Calibri"/>
              <w:noProof/>
              <w:sz w:val="16"/>
              <w:szCs w:val="16"/>
              <w:lang w:val="en-GB"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30pt;height:12.75pt;visibility:visible">
                <v:imagedata r:id="rId1" o:title=""/>
              </v:shape>
            </w:pict>
          </w:r>
          <w:r w:rsidR="001F1A72" w:rsidRPr="00A016B0">
            <w:rPr>
              <w:rFonts w:ascii="Calibri" w:hAnsi="Calibri"/>
              <w:noProof/>
              <w:sz w:val="16"/>
              <w:szCs w:val="16"/>
              <w:lang w:val="en-GB" w:eastAsia="zh-TW"/>
            </w:rPr>
            <w:t xml:space="preserve">  </w:t>
          </w:r>
          <w:r>
            <w:rPr>
              <w:rFonts w:ascii="Calibri" w:hAnsi="Calibri"/>
              <w:noProof/>
              <w:sz w:val="16"/>
              <w:szCs w:val="16"/>
              <w:lang w:val="en-GB" w:eastAsia="zh-TW"/>
            </w:rPr>
            <w:pict>
              <v:shape id="_x0000_i1062" type="#_x0000_t75" style="width:19.5pt;height:12pt;visibility:visible">
                <v:imagedata r:id="rId2" o:title=""/>
              </v:shape>
            </w:pict>
          </w:r>
        </w:p>
      </w:tc>
    </w:tr>
    <w:tr w:rsidR="001F1A72" w:rsidRPr="00A016B0" w:rsidTr="001F1A72">
      <w:trPr>
        <w:trHeight w:val="42"/>
      </w:trPr>
      <w:tc>
        <w:tcPr>
          <w:tcW w:w="1465" w:type="dxa"/>
          <w:tcBorders>
            <w:top w:val="single" w:sz="4" w:space="0" w:color="auto"/>
            <w:left w:val="single" w:sz="4" w:space="0" w:color="auto"/>
            <w:bottom w:val="single" w:sz="4" w:space="0" w:color="auto"/>
            <w:right w:val="single" w:sz="4" w:space="0" w:color="auto"/>
          </w:tcBorders>
          <w:shd w:val="clear" w:color="auto" w:fill="auto"/>
        </w:tcPr>
        <w:p w:rsidR="001F1A72" w:rsidRPr="00A016B0" w:rsidRDefault="001F1A72" w:rsidP="001F1A72">
          <w:pPr>
            <w:rPr>
              <w:rFonts w:ascii="Calibri" w:hAnsi="Calibri"/>
              <w:b/>
              <w:noProof/>
              <w:sz w:val="16"/>
              <w:szCs w:val="16"/>
              <w:lang w:val="en-GB" w:eastAsia="zh-TW"/>
            </w:rPr>
          </w:pPr>
          <w:r w:rsidRPr="00A016B0">
            <w:rPr>
              <w:rFonts w:ascii="Calibri" w:hAnsi="Calibri"/>
              <w:b/>
              <w:noProof/>
              <w:sz w:val="16"/>
              <w:szCs w:val="16"/>
              <w:lang w:val="en-GB" w:eastAsia="zh-TW"/>
            </w:rPr>
            <w:t>Test Case</w:t>
          </w:r>
        </w:p>
      </w:tc>
      <w:tc>
        <w:tcPr>
          <w:tcW w:w="6995" w:type="dxa"/>
          <w:tcBorders>
            <w:top w:val="single" w:sz="4" w:space="0" w:color="auto"/>
            <w:left w:val="single" w:sz="4" w:space="0" w:color="auto"/>
            <w:bottom w:val="single" w:sz="4" w:space="0" w:color="auto"/>
            <w:right w:val="single" w:sz="4" w:space="0" w:color="auto"/>
          </w:tcBorders>
          <w:shd w:val="clear" w:color="auto" w:fill="auto"/>
        </w:tcPr>
        <w:p w:rsidR="001F1A72" w:rsidRPr="00A016B0" w:rsidRDefault="001F1A72" w:rsidP="001F1A72">
          <w:pPr>
            <w:tabs>
              <w:tab w:val="right" w:pos="9630"/>
            </w:tabs>
            <w:rPr>
              <w:rFonts w:ascii="Calibri" w:hAnsi="Calibri"/>
              <w:noProof/>
              <w:sz w:val="16"/>
              <w:szCs w:val="16"/>
              <w:lang w:val="en-GB" w:eastAsia="zh-TW"/>
            </w:rPr>
          </w:pPr>
          <w:r>
            <w:rPr>
              <w:rFonts w:ascii="Calibri" w:hAnsi="Calibri"/>
              <w:noProof/>
              <w:sz w:val="16"/>
              <w:szCs w:val="16"/>
              <w:lang w:val="en-GB" w:eastAsia="zh-TW"/>
            </w:rPr>
            <w:t>Setting and Parameter</w:t>
          </w: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1F1A72" w:rsidRPr="00A016B0" w:rsidRDefault="001F1A72" w:rsidP="001F1A72">
          <w:pPr>
            <w:tabs>
              <w:tab w:val="right" w:pos="9630"/>
            </w:tabs>
            <w:rPr>
              <w:rFonts w:ascii="Calibri" w:hAnsi="Calibri"/>
              <w:noProof/>
              <w:sz w:val="16"/>
              <w:szCs w:val="16"/>
              <w:lang w:val="en-GB" w:eastAsia="zh-TW"/>
            </w:rPr>
          </w:pPr>
          <w:r>
            <w:rPr>
              <w:rFonts w:ascii="Calibri" w:hAnsi="Calibri"/>
              <w:noProof/>
              <w:sz w:val="16"/>
              <w:szCs w:val="16"/>
              <w:lang w:val="en-GB" w:eastAsia="zh-TW"/>
            </w:rPr>
            <w:t>IRL-SP-001</w:t>
          </w:r>
        </w:p>
      </w:tc>
    </w:tr>
  </w:tbl>
  <w:p w:rsidR="001F1A72" w:rsidRDefault="001F1A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4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995"/>
      <w:gridCol w:w="1987"/>
    </w:tblGrid>
    <w:tr w:rsidR="001F1A72" w:rsidRPr="00A016B0" w:rsidTr="00CD7645">
      <w:trPr>
        <w:trHeight w:val="84"/>
      </w:trPr>
      <w:tc>
        <w:tcPr>
          <w:tcW w:w="8460" w:type="dxa"/>
          <w:gridSpan w:val="2"/>
          <w:shd w:val="clear" w:color="auto" w:fill="auto"/>
        </w:tcPr>
        <w:p w:rsidR="001F1A72" w:rsidRPr="00A016B0" w:rsidRDefault="001F1A72" w:rsidP="002C0418">
          <w:pPr>
            <w:tabs>
              <w:tab w:val="right" w:pos="9630"/>
            </w:tabs>
            <w:jc w:val="center"/>
            <w:rPr>
              <w:rFonts w:ascii="Calibri" w:hAnsi="Calibri"/>
              <w:noProof/>
              <w:sz w:val="16"/>
              <w:szCs w:val="16"/>
              <w:lang w:val="en-GB" w:eastAsia="zh-TW"/>
            </w:rPr>
          </w:pPr>
          <w:r w:rsidRPr="00A016B0">
            <w:rPr>
              <w:rFonts w:ascii="Calibri" w:hAnsi="Calibri"/>
              <w:b/>
              <w:noProof/>
              <w:sz w:val="16"/>
              <w:szCs w:val="16"/>
              <w:lang w:val="en-GB" w:eastAsia="zh-TW"/>
            </w:rPr>
            <w:t xml:space="preserve">iReap </w:t>
          </w:r>
          <w:r>
            <w:rPr>
              <w:rFonts w:ascii="Calibri" w:hAnsi="Calibri"/>
              <w:b/>
              <w:noProof/>
              <w:sz w:val="16"/>
              <w:szCs w:val="16"/>
              <w:lang w:val="en-GB" w:eastAsia="zh-TW"/>
            </w:rPr>
            <w:t xml:space="preserve">Lite </w:t>
          </w:r>
          <w:r w:rsidRPr="00A016B0">
            <w:rPr>
              <w:rFonts w:ascii="Calibri" w:hAnsi="Calibri"/>
              <w:b/>
              <w:noProof/>
              <w:sz w:val="16"/>
              <w:szCs w:val="16"/>
              <w:lang w:val="en-GB" w:eastAsia="zh-TW"/>
            </w:rPr>
            <w:t>POS Client Core Functionality Test Plan</w:t>
          </w:r>
        </w:p>
      </w:tc>
      <w:tc>
        <w:tcPr>
          <w:tcW w:w="1987" w:type="dxa"/>
          <w:shd w:val="clear" w:color="auto" w:fill="auto"/>
        </w:tcPr>
        <w:p w:rsidR="001F1A72" w:rsidRPr="00A016B0" w:rsidRDefault="001F1A72" w:rsidP="002C0418">
          <w:pPr>
            <w:tabs>
              <w:tab w:val="right" w:pos="9630"/>
            </w:tabs>
            <w:jc w:val="center"/>
            <w:rPr>
              <w:rFonts w:ascii="Calibri" w:hAnsi="Calibri"/>
              <w:b/>
              <w:noProof/>
              <w:sz w:val="16"/>
              <w:szCs w:val="16"/>
              <w:lang w:val="en-GB" w:eastAsia="zh-TW"/>
            </w:rPr>
          </w:pPr>
          <w:r w:rsidRPr="00A016B0">
            <w:rPr>
              <w:rFonts w:ascii="Calibri" w:hAnsi="Calibri"/>
              <w:b/>
              <w:noProof/>
              <w:sz w:val="16"/>
              <w:szCs w:val="16"/>
              <w:lang w:val="en-GB" w:eastAsia="zh-TW"/>
            </w:rPr>
            <w:t>Sales</w:t>
          </w:r>
        </w:p>
      </w:tc>
    </w:tr>
    <w:tr w:rsidR="001F1A72" w:rsidRPr="00A016B0" w:rsidTr="00CD7645">
      <w:trPr>
        <w:trHeight w:val="77"/>
      </w:trPr>
      <w:tc>
        <w:tcPr>
          <w:tcW w:w="1465" w:type="dxa"/>
          <w:shd w:val="clear" w:color="auto" w:fill="auto"/>
        </w:tcPr>
        <w:p w:rsidR="001F1A72" w:rsidRPr="00A016B0" w:rsidRDefault="001F1A72" w:rsidP="002C0418">
          <w:pPr>
            <w:tabs>
              <w:tab w:val="right" w:pos="9630"/>
            </w:tabs>
            <w:rPr>
              <w:rFonts w:ascii="Calibri" w:hAnsi="Calibri"/>
              <w:b/>
              <w:noProof/>
              <w:sz w:val="16"/>
              <w:szCs w:val="16"/>
              <w:lang w:val="en-GB" w:eastAsia="zh-TW"/>
            </w:rPr>
          </w:pPr>
          <w:r w:rsidRPr="00A016B0">
            <w:rPr>
              <w:rFonts w:ascii="Calibri" w:hAnsi="Calibri"/>
              <w:b/>
              <w:noProof/>
              <w:sz w:val="16"/>
              <w:szCs w:val="16"/>
              <w:lang w:val="en-GB" w:eastAsia="zh-TW"/>
            </w:rPr>
            <w:t>Prepared by</w:t>
          </w:r>
        </w:p>
      </w:tc>
      <w:tc>
        <w:tcPr>
          <w:tcW w:w="6995" w:type="dxa"/>
          <w:shd w:val="clear" w:color="auto" w:fill="auto"/>
        </w:tcPr>
        <w:p w:rsidR="001F1A72" w:rsidRPr="00A016B0" w:rsidRDefault="001F1A72" w:rsidP="002C0418">
          <w:pPr>
            <w:tabs>
              <w:tab w:val="right" w:pos="9630"/>
            </w:tabs>
            <w:rPr>
              <w:rFonts w:ascii="Calibri" w:hAnsi="Calibri"/>
              <w:noProof/>
              <w:sz w:val="16"/>
              <w:szCs w:val="16"/>
              <w:lang w:val="en-GB" w:eastAsia="zh-TW"/>
            </w:rPr>
          </w:pPr>
          <w:r>
            <w:rPr>
              <w:rFonts w:ascii="Calibri" w:hAnsi="Calibri"/>
              <w:noProof/>
              <w:sz w:val="16"/>
              <w:szCs w:val="16"/>
              <w:lang w:val="en-GB" w:eastAsia="zh-TW"/>
            </w:rPr>
            <w:t>Christine</w:t>
          </w:r>
        </w:p>
      </w:tc>
      <w:tc>
        <w:tcPr>
          <w:tcW w:w="1987" w:type="dxa"/>
          <w:shd w:val="clear" w:color="auto" w:fill="auto"/>
        </w:tcPr>
        <w:p w:rsidR="001F1A72" w:rsidRPr="00A016B0" w:rsidRDefault="001F1A72" w:rsidP="002C0418">
          <w:pPr>
            <w:tabs>
              <w:tab w:val="right" w:pos="9630"/>
            </w:tabs>
            <w:rPr>
              <w:rFonts w:ascii="Calibri" w:hAnsi="Calibri"/>
              <w:noProof/>
              <w:sz w:val="16"/>
              <w:szCs w:val="16"/>
              <w:lang w:val="en-GB" w:eastAsia="zh-TW"/>
            </w:rPr>
          </w:pPr>
        </w:p>
      </w:tc>
    </w:tr>
    <w:tr w:rsidR="001F1A72" w:rsidRPr="00A016B0" w:rsidTr="00CD7645">
      <w:trPr>
        <w:trHeight w:val="42"/>
      </w:trPr>
      <w:tc>
        <w:tcPr>
          <w:tcW w:w="1465" w:type="dxa"/>
          <w:shd w:val="clear" w:color="auto" w:fill="auto"/>
        </w:tcPr>
        <w:p w:rsidR="001F1A72" w:rsidRPr="00A016B0" w:rsidRDefault="001F1A72" w:rsidP="002C0418">
          <w:pPr>
            <w:tabs>
              <w:tab w:val="right" w:pos="9630"/>
            </w:tabs>
            <w:rPr>
              <w:rFonts w:ascii="Calibri" w:hAnsi="Calibri"/>
              <w:b/>
              <w:noProof/>
              <w:sz w:val="16"/>
              <w:szCs w:val="16"/>
              <w:lang w:val="en-GB" w:eastAsia="zh-TW"/>
            </w:rPr>
          </w:pPr>
          <w:r w:rsidRPr="00A016B0">
            <w:rPr>
              <w:rFonts w:ascii="Calibri" w:hAnsi="Calibri"/>
              <w:b/>
              <w:noProof/>
              <w:sz w:val="16"/>
              <w:szCs w:val="16"/>
              <w:lang w:val="en-GB" w:eastAsia="zh-TW"/>
            </w:rPr>
            <w:t>SAP Partner</w:t>
          </w:r>
        </w:p>
      </w:tc>
      <w:tc>
        <w:tcPr>
          <w:tcW w:w="6995" w:type="dxa"/>
          <w:shd w:val="clear" w:color="auto" w:fill="auto"/>
        </w:tcPr>
        <w:p w:rsidR="001F1A72" w:rsidRPr="00A016B0" w:rsidRDefault="001F1A72" w:rsidP="002C0418">
          <w:pPr>
            <w:tabs>
              <w:tab w:val="right" w:pos="9630"/>
            </w:tabs>
            <w:rPr>
              <w:rFonts w:ascii="Calibri" w:hAnsi="Calibri"/>
              <w:noProof/>
              <w:sz w:val="16"/>
              <w:szCs w:val="16"/>
              <w:lang w:val="en-GB" w:eastAsia="zh-TW"/>
            </w:rPr>
          </w:pPr>
          <w:r w:rsidRPr="00A016B0">
            <w:rPr>
              <w:rFonts w:ascii="Calibri" w:hAnsi="Calibri"/>
              <w:sz w:val="16"/>
              <w:szCs w:val="16"/>
              <w:lang w:val="en-US"/>
            </w:rPr>
            <w:t>PT. Sterling Tulus Cemerlang © 2015</w:t>
          </w:r>
        </w:p>
      </w:tc>
      <w:tc>
        <w:tcPr>
          <w:tcW w:w="1987" w:type="dxa"/>
          <w:shd w:val="clear" w:color="auto" w:fill="auto"/>
        </w:tcPr>
        <w:p w:rsidR="001F1A72" w:rsidRPr="00A016B0" w:rsidRDefault="007F0E04" w:rsidP="002C0418">
          <w:pPr>
            <w:tabs>
              <w:tab w:val="right" w:pos="9630"/>
            </w:tabs>
            <w:rPr>
              <w:rFonts w:ascii="Calibri" w:hAnsi="Calibri"/>
              <w:noProof/>
              <w:sz w:val="16"/>
              <w:szCs w:val="16"/>
              <w:lang w:val="en-GB" w:eastAsia="zh-TW"/>
            </w:rPr>
          </w:pPr>
          <w:r>
            <w:rPr>
              <w:rFonts w:ascii="Calibri" w:hAnsi="Calibri"/>
              <w:noProof/>
              <w:sz w:val="16"/>
              <w:szCs w:val="16"/>
              <w:lang w:val="en-GB"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30pt;height:12.75pt;visibility:visible">
                <v:imagedata r:id="rId1" o:title=""/>
              </v:shape>
            </w:pict>
          </w:r>
          <w:r w:rsidR="001F1A72" w:rsidRPr="00A016B0">
            <w:rPr>
              <w:rFonts w:ascii="Calibri" w:hAnsi="Calibri"/>
              <w:noProof/>
              <w:sz w:val="16"/>
              <w:szCs w:val="16"/>
              <w:lang w:val="en-GB" w:eastAsia="zh-TW"/>
            </w:rPr>
            <w:t xml:space="preserve">  </w:t>
          </w:r>
          <w:r>
            <w:rPr>
              <w:rFonts w:ascii="Calibri" w:hAnsi="Calibri"/>
              <w:noProof/>
              <w:sz w:val="16"/>
              <w:szCs w:val="16"/>
              <w:lang w:val="en-GB" w:eastAsia="zh-TW"/>
            </w:rPr>
            <w:pict>
              <v:shape id="_x0000_i1064" type="#_x0000_t75" style="width:19.5pt;height:12pt;visibility:visible">
                <v:imagedata r:id="rId2" o:title=""/>
              </v:shape>
            </w:pict>
          </w:r>
        </w:p>
      </w:tc>
    </w:tr>
    <w:tr w:rsidR="001F1A72" w:rsidRPr="00A016B0" w:rsidTr="00CD7645">
      <w:trPr>
        <w:trHeight w:val="42"/>
      </w:trPr>
      <w:tc>
        <w:tcPr>
          <w:tcW w:w="1465" w:type="dxa"/>
          <w:tcBorders>
            <w:top w:val="single" w:sz="4" w:space="0" w:color="auto"/>
            <w:left w:val="single" w:sz="4" w:space="0" w:color="auto"/>
            <w:bottom w:val="single" w:sz="4" w:space="0" w:color="auto"/>
            <w:right w:val="single" w:sz="4" w:space="0" w:color="auto"/>
          </w:tcBorders>
          <w:shd w:val="clear" w:color="auto" w:fill="auto"/>
        </w:tcPr>
        <w:p w:rsidR="001F1A72" w:rsidRPr="00A016B0" w:rsidRDefault="001F1A72" w:rsidP="00A90D1C">
          <w:pPr>
            <w:rPr>
              <w:rFonts w:ascii="Calibri" w:hAnsi="Calibri"/>
              <w:b/>
              <w:noProof/>
              <w:sz w:val="16"/>
              <w:szCs w:val="16"/>
              <w:lang w:val="en-GB" w:eastAsia="zh-TW"/>
            </w:rPr>
          </w:pPr>
          <w:r w:rsidRPr="00A016B0">
            <w:rPr>
              <w:rFonts w:ascii="Calibri" w:hAnsi="Calibri"/>
              <w:b/>
              <w:noProof/>
              <w:sz w:val="16"/>
              <w:szCs w:val="16"/>
              <w:lang w:val="en-GB" w:eastAsia="zh-TW"/>
            </w:rPr>
            <w:t>Test Case</w:t>
          </w:r>
        </w:p>
      </w:tc>
      <w:tc>
        <w:tcPr>
          <w:tcW w:w="6995" w:type="dxa"/>
          <w:tcBorders>
            <w:top w:val="single" w:sz="4" w:space="0" w:color="auto"/>
            <w:left w:val="single" w:sz="4" w:space="0" w:color="auto"/>
            <w:bottom w:val="single" w:sz="4" w:space="0" w:color="auto"/>
            <w:right w:val="single" w:sz="4" w:space="0" w:color="auto"/>
          </w:tcBorders>
          <w:shd w:val="clear" w:color="auto" w:fill="auto"/>
        </w:tcPr>
        <w:p w:rsidR="001F1A72" w:rsidRPr="00A016B0" w:rsidRDefault="001F1A72" w:rsidP="00F56D8A">
          <w:pPr>
            <w:tabs>
              <w:tab w:val="right" w:pos="9630"/>
            </w:tabs>
            <w:rPr>
              <w:rFonts w:ascii="Calibri" w:hAnsi="Calibri"/>
              <w:noProof/>
              <w:sz w:val="16"/>
              <w:szCs w:val="16"/>
              <w:lang w:val="en-GB" w:eastAsia="zh-TW"/>
            </w:rPr>
          </w:pPr>
          <w:r>
            <w:rPr>
              <w:rFonts w:ascii="Calibri" w:hAnsi="Calibri"/>
              <w:noProof/>
              <w:sz w:val="16"/>
              <w:szCs w:val="16"/>
              <w:lang w:val="en-GB" w:eastAsia="zh-TW"/>
            </w:rPr>
            <w:t>Setting &amp; Parameter</w:t>
          </w: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1F1A72" w:rsidRPr="00A016B0" w:rsidRDefault="001F1A72" w:rsidP="00A07C21">
          <w:pPr>
            <w:tabs>
              <w:tab w:val="right" w:pos="9630"/>
            </w:tabs>
            <w:rPr>
              <w:rFonts w:ascii="Calibri" w:hAnsi="Calibri"/>
              <w:noProof/>
              <w:sz w:val="16"/>
              <w:szCs w:val="16"/>
              <w:lang w:val="en-GB" w:eastAsia="zh-TW"/>
            </w:rPr>
          </w:pPr>
          <w:r>
            <w:rPr>
              <w:rFonts w:ascii="Calibri" w:hAnsi="Calibri"/>
              <w:noProof/>
              <w:sz w:val="16"/>
              <w:szCs w:val="16"/>
              <w:lang w:val="en-GB" w:eastAsia="zh-TW"/>
            </w:rPr>
            <w:t>IRL-SP-001</w:t>
          </w:r>
        </w:p>
      </w:tc>
    </w:tr>
  </w:tbl>
  <w:p w:rsidR="001F1A72" w:rsidRPr="00A016B0" w:rsidRDefault="001F1A72" w:rsidP="00AB5191">
    <w:pPr>
      <w:tabs>
        <w:tab w:val="right" w:pos="9630"/>
      </w:tabs>
      <w:rPr>
        <w:rFonts w:ascii="Calibri" w:hAnsi="Calibri"/>
        <w:noProof/>
        <w:sz w:val="16"/>
        <w:szCs w:val="16"/>
        <w:lang w:val="en-GB" w:eastAsia="zh-T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600D0"/>
    <w:multiLevelType w:val="hybridMultilevel"/>
    <w:tmpl w:val="496057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1605127"/>
    <w:multiLevelType w:val="hybridMultilevel"/>
    <w:tmpl w:val="39BC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F475DD"/>
    <w:multiLevelType w:val="hybridMultilevel"/>
    <w:tmpl w:val="C100AC4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18B46426"/>
    <w:multiLevelType w:val="hybridMultilevel"/>
    <w:tmpl w:val="54385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2B0847"/>
    <w:multiLevelType w:val="multilevel"/>
    <w:tmpl w:val="293E995E"/>
    <w:name w:val="OutlineNumbers"/>
    <w:lvl w:ilvl="0">
      <w:start w:val="1"/>
      <w:numFmt w:val="none"/>
      <w:lvlRestart w:val="0"/>
      <w:pStyle w:val="ListNumber4"/>
      <w:suff w:val="nothing"/>
      <w:lvlText w:val=""/>
      <w:lvlJc w:val="right"/>
      <w:pPr>
        <w:ind w:left="432" w:hanging="432"/>
      </w:pPr>
    </w:lvl>
    <w:lvl w:ilvl="1">
      <w:start w:val="1"/>
      <w:numFmt w:val="decimal"/>
      <w:pStyle w:val="ListNumber"/>
      <w:lvlText w:val="%2."/>
      <w:lvlJc w:val="right"/>
      <w:pPr>
        <w:tabs>
          <w:tab w:val="num" w:pos="547"/>
        </w:tabs>
        <w:ind w:left="562" w:hanging="202"/>
      </w:pPr>
    </w:lvl>
    <w:lvl w:ilvl="2">
      <w:start w:val="1"/>
      <w:numFmt w:val="none"/>
      <w:pStyle w:val="ListNumber5"/>
      <w:suff w:val="nothing"/>
      <w:lvlText w:val=""/>
      <w:lvlJc w:val="right"/>
      <w:pPr>
        <w:ind w:left="432" w:hanging="432"/>
      </w:pPr>
    </w:lvl>
    <w:lvl w:ilvl="3">
      <w:start w:val="1"/>
      <w:numFmt w:val="lowerLetter"/>
      <w:pStyle w:val="ListNumber2"/>
      <w:lvlText w:val="%4."/>
      <w:lvlJc w:val="right"/>
      <w:pPr>
        <w:tabs>
          <w:tab w:val="num" w:pos="1181"/>
        </w:tabs>
        <w:ind w:left="1181" w:hanging="173"/>
      </w:pPr>
    </w:lvl>
    <w:lvl w:ilvl="4">
      <w:start w:val="1"/>
      <w:numFmt w:val="lowerRoman"/>
      <w:pStyle w:val="ListNumber3"/>
      <w:lvlText w:val="%5."/>
      <w:lvlJc w:val="right"/>
      <w:pPr>
        <w:tabs>
          <w:tab w:val="num" w:pos="1800"/>
        </w:tabs>
        <w:ind w:left="1800" w:hanging="216"/>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DE2234E"/>
    <w:multiLevelType w:val="hybridMultilevel"/>
    <w:tmpl w:val="582E798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8464779"/>
    <w:multiLevelType w:val="hybridMultilevel"/>
    <w:tmpl w:val="65BAF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BDD7BB3"/>
    <w:multiLevelType w:val="hybridMultilevel"/>
    <w:tmpl w:val="5602EA4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0986C94"/>
    <w:multiLevelType w:val="hybridMultilevel"/>
    <w:tmpl w:val="96026A6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22C09E5"/>
    <w:multiLevelType w:val="hybridMultilevel"/>
    <w:tmpl w:val="7F2ACBA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32552B45"/>
    <w:multiLevelType w:val="hybridMultilevel"/>
    <w:tmpl w:val="94B45318"/>
    <w:lvl w:ilvl="0" w:tplc="F8CC3DC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55561C"/>
    <w:multiLevelType w:val="hybridMultilevel"/>
    <w:tmpl w:val="4D2CE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505391B"/>
    <w:multiLevelType w:val="hybridMultilevel"/>
    <w:tmpl w:val="0D26C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5596587"/>
    <w:multiLevelType w:val="hybridMultilevel"/>
    <w:tmpl w:val="5602EA4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38792DE9"/>
    <w:multiLevelType w:val="hybridMultilevel"/>
    <w:tmpl w:val="02D6119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401B1CAB"/>
    <w:multiLevelType w:val="multilevel"/>
    <w:tmpl w:val="597656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0D74205"/>
    <w:multiLevelType w:val="hybridMultilevel"/>
    <w:tmpl w:val="5602EA4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424B06E2"/>
    <w:multiLevelType w:val="hybridMultilevel"/>
    <w:tmpl w:val="7A20BF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53534DF"/>
    <w:multiLevelType w:val="hybridMultilevel"/>
    <w:tmpl w:val="B94875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A07419E"/>
    <w:multiLevelType w:val="hybridMultilevel"/>
    <w:tmpl w:val="CC9AB7F2"/>
    <w:lvl w:ilvl="0" w:tplc="07767F5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CEB29F7"/>
    <w:multiLevelType w:val="multilevel"/>
    <w:tmpl w:val="2E665506"/>
    <w:name w:val="OutlineBullets"/>
    <w:lvl w:ilvl="0">
      <w:start w:val="1"/>
      <w:numFmt w:val="bullet"/>
      <w:lvlRestart w:val="0"/>
      <w:pStyle w:val="ListBullet"/>
      <w:lvlText w:val=""/>
      <w:lvlJc w:val="left"/>
      <w:pPr>
        <w:tabs>
          <w:tab w:val="num" w:pos="562"/>
        </w:tabs>
        <w:ind w:left="562" w:hanging="332"/>
      </w:pPr>
      <w:rPr>
        <w:rFonts w:ascii="Symbol" w:hAnsi="Symbol" w:hint="default"/>
      </w:rPr>
    </w:lvl>
    <w:lvl w:ilvl="1">
      <w:start w:val="1"/>
      <w:numFmt w:val="bullet"/>
      <w:pStyle w:val="ListBullet2"/>
      <w:lvlText w:val="¡"/>
      <w:lvlJc w:val="left"/>
      <w:pPr>
        <w:tabs>
          <w:tab w:val="num" w:pos="1181"/>
        </w:tabs>
        <w:ind w:left="1181" w:hanging="346"/>
      </w:pPr>
      <w:rPr>
        <w:rFonts w:ascii="Wingdings" w:hAnsi="Wingdings" w:hint="default"/>
        <w:sz w:val="14"/>
      </w:rPr>
    </w:lvl>
    <w:lvl w:ilvl="2">
      <w:start w:val="1"/>
      <w:numFmt w:val="bullet"/>
      <w:pStyle w:val="ListBullet3"/>
      <w:lvlText w:val="§"/>
      <w:lvlJc w:val="left"/>
      <w:pPr>
        <w:tabs>
          <w:tab w:val="num" w:pos="1800"/>
        </w:tabs>
        <w:ind w:left="1800" w:hanging="360"/>
      </w:pPr>
      <w:rPr>
        <w:rFonts w:ascii="Wingdings" w:hAnsi="Wingdings" w:hint="default"/>
        <w:sz w:val="24"/>
      </w:rPr>
    </w:lvl>
    <w:lvl w:ilvl="3">
      <w:start w:val="1"/>
      <w:numFmt w:val="bullet"/>
      <w:pStyle w:val="ListBullet4"/>
      <w:lvlText w:val=""/>
      <w:lvlJc w:val="left"/>
      <w:pPr>
        <w:tabs>
          <w:tab w:val="num" w:pos="1800"/>
        </w:tabs>
        <w:ind w:left="1800" w:hanging="360"/>
      </w:pPr>
      <w:rPr>
        <w:rFonts w:ascii="Symbol" w:hAnsi="Symbol" w:hint="default"/>
      </w:rPr>
    </w:lvl>
    <w:lvl w:ilvl="4">
      <w:start w:val="1"/>
      <w:numFmt w:val="bullet"/>
      <w:lvlRestart w:val="3"/>
      <w:pStyle w:val="ListBullet5"/>
      <w:lvlText w:val=""/>
      <w:lvlJc w:val="left"/>
      <w:pPr>
        <w:tabs>
          <w:tab w:val="num" w:pos="2520"/>
        </w:tabs>
        <w:ind w:left="2520" w:hanging="360"/>
      </w:pPr>
      <w:rPr>
        <w:rFonts w:ascii="Symbol" w:hAnsi="Symbol"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5B225F96"/>
    <w:multiLevelType w:val="hybridMultilevel"/>
    <w:tmpl w:val="D5106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32B25BD"/>
    <w:multiLevelType w:val="multilevel"/>
    <w:tmpl w:val="51E65540"/>
    <w:name w:val="OutlineNotes"/>
    <w:lvl w:ilvl="0">
      <w:start w:val="1"/>
      <w:numFmt w:val="none"/>
      <w:lvlRestart w:val="0"/>
      <w:suff w:val="nothing"/>
      <w:lvlText w:val=""/>
      <w:lvlJc w:val="right"/>
      <w:pPr>
        <w:ind w:left="432" w:hanging="432"/>
      </w:pPr>
    </w:lvl>
    <w:lvl w:ilvl="1">
      <w:start w:val="1"/>
      <w:numFmt w:val="decimal"/>
      <w:lvlText w:val="%2."/>
      <w:lvlJc w:val="right"/>
      <w:pPr>
        <w:tabs>
          <w:tab w:val="num" w:pos="1800"/>
        </w:tabs>
        <w:ind w:left="1800" w:hanging="216"/>
      </w:pPr>
    </w:lvl>
    <w:lvl w:ilvl="2">
      <w:start w:val="1"/>
      <w:numFmt w:val="none"/>
      <w:suff w:val="nothing"/>
      <w:lvlText w:val=""/>
      <w:lvlJc w:val="right"/>
      <w:pPr>
        <w:ind w:left="432" w:hanging="432"/>
      </w:pPr>
    </w:lvl>
    <w:lvl w:ilvl="3">
      <w:start w:val="1"/>
      <w:numFmt w:val="lowerLetter"/>
      <w:lvlText w:val="%4."/>
      <w:lvlJc w:val="right"/>
      <w:pPr>
        <w:tabs>
          <w:tab w:val="num" w:pos="2520"/>
        </w:tabs>
        <w:ind w:left="2520" w:hanging="187"/>
      </w:pPr>
    </w:lvl>
    <w:lvl w:ilvl="4">
      <w:start w:val="1"/>
      <w:numFmt w:val="lowerRoman"/>
      <w:lvlText w:val="%5."/>
      <w:lvlJc w:val="right"/>
      <w:pPr>
        <w:tabs>
          <w:tab w:val="num" w:pos="3240"/>
        </w:tabs>
        <w:ind w:left="3240" w:hanging="18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70A8246D"/>
    <w:multiLevelType w:val="hybridMultilevel"/>
    <w:tmpl w:val="C0704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3D0047"/>
    <w:multiLevelType w:val="hybridMultilevel"/>
    <w:tmpl w:val="61686378"/>
    <w:lvl w:ilvl="0" w:tplc="4D5AEFE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8F3585D"/>
    <w:multiLevelType w:val="hybridMultilevel"/>
    <w:tmpl w:val="84900584"/>
    <w:lvl w:ilvl="0" w:tplc="F6909700">
      <w:start w:val="1"/>
      <w:numFmt w:val="bullet"/>
      <w:lvlText w:val="-"/>
      <w:lvlJc w:val="left"/>
      <w:pPr>
        <w:ind w:left="1074" w:hanging="360"/>
      </w:pPr>
      <w:rPr>
        <w:rFonts w:ascii="Arial" w:eastAsia="Times New Roman" w:hAnsi="Arial" w:cs="Arial"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num w:numId="1">
    <w:abstractNumId w:val="4"/>
  </w:num>
  <w:num w:numId="2">
    <w:abstractNumId w:val="20"/>
  </w:num>
  <w:num w:numId="3">
    <w:abstractNumId w:val="5"/>
  </w:num>
  <w:num w:numId="4">
    <w:abstractNumId w:val="8"/>
  </w:num>
  <w:num w:numId="5">
    <w:abstractNumId w:val="0"/>
  </w:num>
  <w:num w:numId="6">
    <w:abstractNumId w:val="13"/>
  </w:num>
  <w:num w:numId="7">
    <w:abstractNumId w:val="17"/>
  </w:num>
  <w:num w:numId="8">
    <w:abstractNumId w:val="12"/>
  </w:num>
  <w:num w:numId="9">
    <w:abstractNumId w:val="14"/>
  </w:num>
  <w:num w:numId="10">
    <w:abstractNumId w:val="6"/>
  </w:num>
  <w:num w:numId="11">
    <w:abstractNumId w:val="7"/>
  </w:num>
  <w:num w:numId="12">
    <w:abstractNumId w:val="16"/>
  </w:num>
  <w:num w:numId="13">
    <w:abstractNumId w:val="11"/>
  </w:num>
  <w:num w:numId="14">
    <w:abstractNumId w:val="9"/>
  </w:num>
  <w:num w:numId="15">
    <w:abstractNumId w:val="21"/>
  </w:num>
  <w:num w:numId="16">
    <w:abstractNumId w:val="18"/>
  </w:num>
  <w:num w:numId="17">
    <w:abstractNumId w:val="24"/>
  </w:num>
  <w:num w:numId="18">
    <w:abstractNumId w:val="19"/>
  </w:num>
  <w:num w:numId="19">
    <w:abstractNumId w:val="10"/>
  </w:num>
  <w:num w:numId="20">
    <w:abstractNumId w:val="3"/>
  </w:num>
  <w:num w:numId="21">
    <w:abstractNumId w:val="15"/>
  </w:num>
  <w:num w:numId="22">
    <w:abstractNumId w:val="1"/>
  </w:num>
  <w:num w:numId="23">
    <w:abstractNumId w:val="2"/>
  </w:num>
  <w:num w:numId="24">
    <w:abstractNumId w:val="23"/>
  </w:num>
  <w:num w:numId="25">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en-GB" w:vendorID="64" w:dllVersion="131078" w:nlCheck="1" w:checkStyle="1"/>
  <w:activeWritingStyle w:appName="MSWord" w:lang="de-DE"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57"/>
  <w:noPunctuationKerning/>
  <w:characterSpacingControl w:val="doNotCompress"/>
  <w:hdrShapeDefaults>
    <o:shapedefaults v:ext="edit" spidmax="2049">
      <o:colormru v:ext="edit" colors="#66669d,#7a7aaa,#8a8ab4,#64719c"/>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1C2C"/>
    <w:rsid w:val="00004137"/>
    <w:rsid w:val="00013D23"/>
    <w:rsid w:val="0001429F"/>
    <w:rsid w:val="00017D18"/>
    <w:rsid w:val="00021BAD"/>
    <w:rsid w:val="00022336"/>
    <w:rsid w:val="00031985"/>
    <w:rsid w:val="000358CC"/>
    <w:rsid w:val="00036D54"/>
    <w:rsid w:val="0004174C"/>
    <w:rsid w:val="000436B7"/>
    <w:rsid w:val="000516F4"/>
    <w:rsid w:val="00055020"/>
    <w:rsid w:val="0005503A"/>
    <w:rsid w:val="00061850"/>
    <w:rsid w:val="000642AB"/>
    <w:rsid w:val="00066672"/>
    <w:rsid w:val="00066913"/>
    <w:rsid w:val="00074065"/>
    <w:rsid w:val="00074C86"/>
    <w:rsid w:val="00081BFE"/>
    <w:rsid w:val="000917AE"/>
    <w:rsid w:val="00093526"/>
    <w:rsid w:val="000A2479"/>
    <w:rsid w:val="000B0F1A"/>
    <w:rsid w:val="000B141E"/>
    <w:rsid w:val="000C7725"/>
    <w:rsid w:val="000C79EE"/>
    <w:rsid w:val="000E291D"/>
    <w:rsid w:val="000E29D7"/>
    <w:rsid w:val="000E6AB5"/>
    <w:rsid w:val="000F4CC5"/>
    <w:rsid w:val="000F738B"/>
    <w:rsid w:val="00104D79"/>
    <w:rsid w:val="0010655A"/>
    <w:rsid w:val="00106718"/>
    <w:rsid w:val="00112288"/>
    <w:rsid w:val="0012735C"/>
    <w:rsid w:val="001304C5"/>
    <w:rsid w:val="00141422"/>
    <w:rsid w:val="00143E5C"/>
    <w:rsid w:val="0016443D"/>
    <w:rsid w:val="00166274"/>
    <w:rsid w:val="00174313"/>
    <w:rsid w:val="00176152"/>
    <w:rsid w:val="001858F9"/>
    <w:rsid w:val="00187864"/>
    <w:rsid w:val="001B24ED"/>
    <w:rsid w:val="001B44F9"/>
    <w:rsid w:val="001C424C"/>
    <w:rsid w:val="001D30C0"/>
    <w:rsid w:val="001E3751"/>
    <w:rsid w:val="001E7CD3"/>
    <w:rsid w:val="001F1704"/>
    <w:rsid w:val="001F1A72"/>
    <w:rsid w:val="001F4765"/>
    <w:rsid w:val="001F4F54"/>
    <w:rsid w:val="001F68D8"/>
    <w:rsid w:val="001F79D8"/>
    <w:rsid w:val="002019F4"/>
    <w:rsid w:val="00210C5B"/>
    <w:rsid w:val="00212CC8"/>
    <w:rsid w:val="00216A00"/>
    <w:rsid w:val="002216E4"/>
    <w:rsid w:val="00221C49"/>
    <w:rsid w:val="002347FD"/>
    <w:rsid w:val="00237DF9"/>
    <w:rsid w:val="00240575"/>
    <w:rsid w:val="00240F81"/>
    <w:rsid w:val="00244672"/>
    <w:rsid w:val="00245F4C"/>
    <w:rsid w:val="0024660F"/>
    <w:rsid w:val="002479C7"/>
    <w:rsid w:val="002576E6"/>
    <w:rsid w:val="00261D69"/>
    <w:rsid w:val="00267A4B"/>
    <w:rsid w:val="00267DDA"/>
    <w:rsid w:val="00274EDB"/>
    <w:rsid w:val="002847C4"/>
    <w:rsid w:val="002852FE"/>
    <w:rsid w:val="00286FF6"/>
    <w:rsid w:val="002A24AA"/>
    <w:rsid w:val="002A558D"/>
    <w:rsid w:val="002A6A2F"/>
    <w:rsid w:val="002B64A9"/>
    <w:rsid w:val="002B7F0D"/>
    <w:rsid w:val="002C0418"/>
    <w:rsid w:val="002C3062"/>
    <w:rsid w:val="002C7F83"/>
    <w:rsid w:val="002D212D"/>
    <w:rsid w:val="002D6FB6"/>
    <w:rsid w:val="002D78D2"/>
    <w:rsid w:val="002E2795"/>
    <w:rsid w:val="002E5E51"/>
    <w:rsid w:val="002F0C12"/>
    <w:rsid w:val="002F0DD9"/>
    <w:rsid w:val="002F7478"/>
    <w:rsid w:val="00310B75"/>
    <w:rsid w:val="0032176B"/>
    <w:rsid w:val="00322176"/>
    <w:rsid w:val="0033005C"/>
    <w:rsid w:val="0033103B"/>
    <w:rsid w:val="00334FBE"/>
    <w:rsid w:val="0034230E"/>
    <w:rsid w:val="003449A9"/>
    <w:rsid w:val="003520EE"/>
    <w:rsid w:val="003525E4"/>
    <w:rsid w:val="00360BAE"/>
    <w:rsid w:val="00371C98"/>
    <w:rsid w:val="00373D80"/>
    <w:rsid w:val="00377922"/>
    <w:rsid w:val="0038009A"/>
    <w:rsid w:val="003822E5"/>
    <w:rsid w:val="003915EF"/>
    <w:rsid w:val="00395EAE"/>
    <w:rsid w:val="003A03A7"/>
    <w:rsid w:val="003A046B"/>
    <w:rsid w:val="003A10A9"/>
    <w:rsid w:val="003B06C2"/>
    <w:rsid w:val="003B332D"/>
    <w:rsid w:val="003B3333"/>
    <w:rsid w:val="003C3D91"/>
    <w:rsid w:val="003C745B"/>
    <w:rsid w:val="003E21BC"/>
    <w:rsid w:val="003E592F"/>
    <w:rsid w:val="003E5BA1"/>
    <w:rsid w:val="003F540B"/>
    <w:rsid w:val="00403AC2"/>
    <w:rsid w:val="0041189B"/>
    <w:rsid w:val="00433756"/>
    <w:rsid w:val="00433F50"/>
    <w:rsid w:val="00451551"/>
    <w:rsid w:val="004541BF"/>
    <w:rsid w:val="004662AE"/>
    <w:rsid w:val="0047329B"/>
    <w:rsid w:val="0047330A"/>
    <w:rsid w:val="00484EB5"/>
    <w:rsid w:val="0049448D"/>
    <w:rsid w:val="00496E15"/>
    <w:rsid w:val="004A446B"/>
    <w:rsid w:val="004B02E5"/>
    <w:rsid w:val="004B2447"/>
    <w:rsid w:val="004C0B23"/>
    <w:rsid w:val="004C290D"/>
    <w:rsid w:val="004D0409"/>
    <w:rsid w:val="004D32C8"/>
    <w:rsid w:val="004D4614"/>
    <w:rsid w:val="004E3002"/>
    <w:rsid w:val="004E3EF3"/>
    <w:rsid w:val="004E7390"/>
    <w:rsid w:val="00500D14"/>
    <w:rsid w:val="005017AE"/>
    <w:rsid w:val="00507FDC"/>
    <w:rsid w:val="0051068D"/>
    <w:rsid w:val="00513FA5"/>
    <w:rsid w:val="00520334"/>
    <w:rsid w:val="00522DDD"/>
    <w:rsid w:val="0052349D"/>
    <w:rsid w:val="00530CBA"/>
    <w:rsid w:val="00537131"/>
    <w:rsid w:val="00550846"/>
    <w:rsid w:val="00550B49"/>
    <w:rsid w:val="00555D50"/>
    <w:rsid w:val="00561993"/>
    <w:rsid w:val="00564B3A"/>
    <w:rsid w:val="00570FC0"/>
    <w:rsid w:val="0058798C"/>
    <w:rsid w:val="005922FE"/>
    <w:rsid w:val="00593E3E"/>
    <w:rsid w:val="005A09DE"/>
    <w:rsid w:val="005A224F"/>
    <w:rsid w:val="005A57BB"/>
    <w:rsid w:val="005A5A35"/>
    <w:rsid w:val="005A73C1"/>
    <w:rsid w:val="005B338C"/>
    <w:rsid w:val="005C08D8"/>
    <w:rsid w:val="005C6F4B"/>
    <w:rsid w:val="005D17F5"/>
    <w:rsid w:val="005F3E08"/>
    <w:rsid w:val="005F5436"/>
    <w:rsid w:val="005F7C9F"/>
    <w:rsid w:val="00601AA4"/>
    <w:rsid w:val="006047BC"/>
    <w:rsid w:val="006049EA"/>
    <w:rsid w:val="006063A0"/>
    <w:rsid w:val="006122F9"/>
    <w:rsid w:val="0061387B"/>
    <w:rsid w:val="006506EB"/>
    <w:rsid w:val="006523EF"/>
    <w:rsid w:val="0065582E"/>
    <w:rsid w:val="00661C1E"/>
    <w:rsid w:val="0066243A"/>
    <w:rsid w:val="006644C5"/>
    <w:rsid w:val="00665FAE"/>
    <w:rsid w:val="00673DE0"/>
    <w:rsid w:val="006867EF"/>
    <w:rsid w:val="00690805"/>
    <w:rsid w:val="00695E7C"/>
    <w:rsid w:val="006A00BB"/>
    <w:rsid w:val="006A37CE"/>
    <w:rsid w:val="006A7B26"/>
    <w:rsid w:val="006C29EC"/>
    <w:rsid w:val="006C2B54"/>
    <w:rsid w:val="006C3EBC"/>
    <w:rsid w:val="006C65C9"/>
    <w:rsid w:val="006C69BE"/>
    <w:rsid w:val="006C7515"/>
    <w:rsid w:val="006C7795"/>
    <w:rsid w:val="006C7A67"/>
    <w:rsid w:val="006D26DE"/>
    <w:rsid w:val="006F1303"/>
    <w:rsid w:val="006F1533"/>
    <w:rsid w:val="00700A79"/>
    <w:rsid w:val="007100D1"/>
    <w:rsid w:val="0071208F"/>
    <w:rsid w:val="007122CA"/>
    <w:rsid w:val="00715FD4"/>
    <w:rsid w:val="00716712"/>
    <w:rsid w:val="007205F7"/>
    <w:rsid w:val="00726B55"/>
    <w:rsid w:val="00734BE1"/>
    <w:rsid w:val="007363FF"/>
    <w:rsid w:val="00753A10"/>
    <w:rsid w:val="0075706C"/>
    <w:rsid w:val="00760EBF"/>
    <w:rsid w:val="007625E9"/>
    <w:rsid w:val="0077328D"/>
    <w:rsid w:val="00786BAE"/>
    <w:rsid w:val="00786F04"/>
    <w:rsid w:val="00787761"/>
    <w:rsid w:val="00795AAE"/>
    <w:rsid w:val="007B0B00"/>
    <w:rsid w:val="007B1F16"/>
    <w:rsid w:val="007B6D36"/>
    <w:rsid w:val="007C6D6D"/>
    <w:rsid w:val="007E7C38"/>
    <w:rsid w:val="007F0E04"/>
    <w:rsid w:val="007F7099"/>
    <w:rsid w:val="00816F61"/>
    <w:rsid w:val="00822109"/>
    <w:rsid w:val="00823172"/>
    <w:rsid w:val="0082405E"/>
    <w:rsid w:val="00833C83"/>
    <w:rsid w:val="00843FE3"/>
    <w:rsid w:val="0084655C"/>
    <w:rsid w:val="00855481"/>
    <w:rsid w:val="00863E76"/>
    <w:rsid w:val="00863FD6"/>
    <w:rsid w:val="00867012"/>
    <w:rsid w:val="00874CE6"/>
    <w:rsid w:val="00880C82"/>
    <w:rsid w:val="00886545"/>
    <w:rsid w:val="00887AFC"/>
    <w:rsid w:val="008A3DFA"/>
    <w:rsid w:val="008A5EC3"/>
    <w:rsid w:val="008A780A"/>
    <w:rsid w:val="008B11EF"/>
    <w:rsid w:val="008C16EB"/>
    <w:rsid w:val="008C2A3E"/>
    <w:rsid w:val="008C2A62"/>
    <w:rsid w:val="008C45FF"/>
    <w:rsid w:val="008D520D"/>
    <w:rsid w:val="008D5B85"/>
    <w:rsid w:val="008D5DD6"/>
    <w:rsid w:val="008E328E"/>
    <w:rsid w:val="008F050D"/>
    <w:rsid w:val="008F3026"/>
    <w:rsid w:val="008F4464"/>
    <w:rsid w:val="008F7559"/>
    <w:rsid w:val="009125E9"/>
    <w:rsid w:val="00915365"/>
    <w:rsid w:val="0092099A"/>
    <w:rsid w:val="009242F4"/>
    <w:rsid w:val="00927F2A"/>
    <w:rsid w:val="009351F1"/>
    <w:rsid w:val="009377A1"/>
    <w:rsid w:val="0095353F"/>
    <w:rsid w:val="0095510A"/>
    <w:rsid w:val="009661EE"/>
    <w:rsid w:val="0097003F"/>
    <w:rsid w:val="009724A7"/>
    <w:rsid w:val="00973643"/>
    <w:rsid w:val="00976805"/>
    <w:rsid w:val="00977628"/>
    <w:rsid w:val="009851FE"/>
    <w:rsid w:val="0099118A"/>
    <w:rsid w:val="00997C1A"/>
    <w:rsid w:val="009B29CB"/>
    <w:rsid w:val="009B6E50"/>
    <w:rsid w:val="009C14DA"/>
    <w:rsid w:val="009C524A"/>
    <w:rsid w:val="009C57F3"/>
    <w:rsid w:val="009D0F77"/>
    <w:rsid w:val="009D7CFF"/>
    <w:rsid w:val="009F0A80"/>
    <w:rsid w:val="009F1AC9"/>
    <w:rsid w:val="00A016B0"/>
    <w:rsid w:val="00A025F9"/>
    <w:rsid w:val="00A036AB"/>
    <w:rsid w:val="00A04636"/>
    <w:rsid w:val="00A07C21"/>
    <w:rsid w:val="00A21003"/>
    <w:rsid w:val="00A37BB9"/>
    <w:rsid w:val="00A41E9C"/>
    <w:rsid w:val="00A4351A"/>
    <w:rsid w:val="00A45741"/>
    <w:rsid w:val="00A613DF"/>
    <w:rsid w:val="00A62C9A"/>
    <w:rsid w:val="00A63824"/>
    <w:rsid w:val="00A67CE7"/>
    <w:rsid w:val="00A74900"/>
    <w:rsid w:val="00A74BDA"/>
    <w:rsid w:val="00A76245"/>
    <w:rsid w:val="00A90D1C"/>
    <w:rsid w:val="00AB0F0A"/>
    <w:rsid w:val="00AB2AB7"/>
    <w:rsid w:val="00AB5191"/>
    <w:rsid w:val="00AB5FD5"/>
    <w:rsid w:val="00AB77A3"/>
    <w:rsid w:val="00AC3176"/>
    <w:rsid w:val="00AC38D2"/>
    <w:rsid w:val="00AC70F6"/>
    <w:rsid w:val="00AD075A"/>
    <w:rsid w:val="00AD162C"/>
    <w:rsid w:val="00AD5DF0"/>
    <w:rsid w:val="00AE1EE8"/>
    <w:rsid w:val="00AF37EE"/>
    <w:rsid w:val="00B06892"/>
    <w:rsid w:val="00B33B6B"/>
    <w:rsid w:val="00B34FB1"/>
    <w:rsid w:val="00B37746"/>
    <w:rsid w:val="00B46F9F"/>
    <w:rsid w:val="00B474D4"/>
    <w:rsid w:val="00B54C12"/>
    <w:rsid w:val="00B611EE"/>
    <w:rsid w:val="00B62E6E"/>
    <w:rsid w:val="00B66AB0"/>
    <w:rsid w:val="00B739C7"/>
    <w:rsid w:val="00B751FB"/>
    <w:rsid w:val="00B75B4B"/>
    <w:rsid w:val="00B778F7"/>
    <w:rsid w:val="00B80E76"/>
    <w:rsid w:val="00B83A5F"/>
    <w:rsid w:val="00B84266"/>
    <w:rsid w:val="00B84FBF"/>
    <w:rsid w:val="00B87241"/>
    <w:rsid w:val="00B94E49"/>
    <w:rsid w:val="00BA0815"/>
    <w:rsid w:val="00BA396F"/>
    <w:rsid w:val="00BA4007"/>
    <w:rsid w:val="00BB5013"/>
    <w:rsid w:val="00BB5255"/>
    <w:rsid w:val="00BC4251"/>
    <w:rsid w:val="00BE2A60"/>
    <w:rsid w:val="00BE7004"/>
    <w:rsid w:val="00BF0548"/>
    <w:rsid w:val="00BF1052"/>
    <w:rsid w:val="00C05C2F"/>
    <w:rsid w:val="00C12373"/>
    <w:rsid w:val="00C23FB1"/>
    <w:rsid w:val="00C241D5"/>
    <w:rsid w:val="00C24203"/>
    <w:rsid w:val="00C243BF"/>
    <w:rsid w:val="00C36C3C"/>
    <w:rsid w:val="00C436C6"/>
    <w:rsid w:val="00C45524"/>
    <w:rsid w:val="00C50F97"/>
    <w:rsid w:val="00C674F3"/>
    <w:rsid w:val="00C71495"/>
    <w:rsid w:val="00C717D2"/>
    <w:rsid w:val="00C85349"/>
    <w:rsid w:val="00C9072A"/>
    <w:rsid w:val="00C93806"/>
    <w:rsid w:val="00C94658"/>
    <w:rsid w:val="00CB1202"/>
    <w:rsid w:val="00CB26C5"/>
    <w:rsid w:val="00CB56F0"/>
    <w:rsid w:val="00CC016C"/>
    <w:rsid w:val="00CC15C5"/>
    <w:rsid w:val="00CC6BF6"/>
    <w:rsid w:val="00CC7815"/>
    <w:rsid w:val="00CD140C"/>
    <w:rsid w:val="00CD636B"/>
    <w:rsid w:val="00CD7645"/>
    <w:rsid w:val="00CE0D62"/>
    <w:rsid w:val="00CE1112"/>
    <w:rsid w:val="00CE1AE1"/>
    <w:rsid w:val="00CE1C9C"/>
    <w:rsid w:val="00CE3ABB"/>
    <w:rsid w:val="00CE4B1F"/>
    <w:rsid w:val="00CE5349"/>
    <w:rsid w:val="00CF02CD"/>
    <w:rsid w:val="00CF4C11"/>
    <w:rsid w:val="00CF5F35"/>
    <w:rsid w:val="00D15B52"/>
    <w:rsid w:val="00D16C7B"/>
    <w:rsid w:val="00D20278"/>
    <w:rsid w:val="00D4153D"/>
    <w:rsid w:val="00D424D7"/>
    <w:rsid w:val="00D536B8"/>
    <w:rsid w:val="00D61218"/>
    <w:rsid w:val="00D638F3"/>
    <w:rsid w:val="00D72D4F"/>
    <w:rsid w:val="00D87811"/>
    <w:rsid w:val="00D92CCD"/>
    <w:rsid w:val="00D94440"/>
    <w:rsid w:val="00D95C2E"/>
    <w:rsid w:val="00DA18B8"/>
    <w:rsid w:val="00DA1E0F"/>
    <w:rsid w:val="00DA318B"/>
    <w:rsid w:val="00DA5139"/>
    <w:rsid w:val="00DC1171"/>
    <w:rsid w:val="00DC2F6F"/>
    <w:rsid w:val="00DC3F0B"/>
    <w:rsid w:val="00DD7930"/>
    <w:rsid w:val="00DE1A59"/>
    <w:rsid w:val="00DE1A9D"/>
    <w:rsid w:val="00DE3132"/>
    <w:rsid w:val="00DE4D92"/>
    <w:rsid w:val="00DE75F9"/>
    <w:rsid w:val="00DE7A86"/>
    <w:rsid w:val="00DF41CB"/>
    <w:rsid w:val="00DF65FC"/>
    <w:rsid w:val="00E01867"/>
    <w:rsid w:val="00E01F27"/>
    <w:rsid w:val="00E069D6"/>
    <w:rsid w:val="00E24DD7"/>
    <w:rsid w:val="00E25AD2"/>
    <w:rsid w:val="00E26AFF"/>
    <w:rsid w:val="00E333D9"/>
    <w:rsid w:val="00E33699"/>
    <w:rsid w:val="00E45DE4"/>
    <w:rsid w:val="00E577AE"/>
    <w:rsid w:val="00E64876"/>
    <w:rsid w:val="00E652C1"/>
    <w:rsid w:val="00E71C2C"/>
    <w:rsid w:val="00E72101"/>
    <w:rsid w:val="00E7776F"/>
    <w:rsid w:val="00E81C76"/>
    <w:rsid w:val="00E839AE"/>
    <w:rsid w:val="00E847FE"/>
    <w:rsid w:val="00E85CC3"/>
    <w:rsid w:val="00E92A60"/>
    <w:rsid w:val="00E93A2B"/>
    <w:rsid w:val="00E94F54"/>
    <w:rsid w:val="00EA60DC"/>
    <w:rsid w:val="00EA74C2"/>
    <w:rsid w:val="00EB2ABB"/>
    <w:rsid w:val="00EB706D"/>
    <w:rsid w:val="00EC1E65"/>
    <w:rsid w:val="00ED08EA"/>
    <w:rsid w:val="00ED39FB"/>
    <w:rsid w:val="00EE35E1"/>
    <w:rsid w:val="00EF0AF4"/>
    <w:rsid w:val="00EF0B74"/>
    <w:rsid w:val="00F04F0A"/>
    <w:rsid w:val="00F05C15"/>
    <w:rsid w:val="00F11CB5"/>
    <w:rsid w:val="00F12DE8"/>
    <w:rsid w:val="00F24F6C"/>
    <w:rsid w:val="00F2566D"/>
    <w:rsid w:val="00F270D6"/>
    <w:rsid w:val="00F2768A"/>
    <w:rsid w:val="00F470CC"/>
    <w:rsid w:val="00F56D8A"/>
    <w:rsid w:val="00F571B4"/>
    <w:rsid w:val="00F716AA"/>
    <w:rsid w:val="00F761D5"/>
    <w:rsid w:val="00F83A26"/>
    <w:rsid w:val="00F83FCE"/>
    <w:rsid w:val="00F924A6"/>
    <w:rsid w:val="00F93B69"/>
    <w:rsid w:val="00F94438"/>
    <w:rsid w:val="00F97E58"/>
    <w:rsid w:val="00FA6C82"/>
    <w:rsid w:val="00FC32A7"/>
    <w:rsid w:val="00FC4B46"/>
    <w:rsid w:val="00FD1E9E"/>
    <w:rsid w:val="00FE5076"/>
    <w:rsid w:val="00FE50FC"/>
    <w:rsid w:val="00FF0233"/>
    <w:rsid w:val="00FF0D4A"/>
    <w:rsid w:val="00FF4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6669d,#7a7aaa,#8a8ab4,#64719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60" w:after="60"/>
    </w:pPr>
    <w:rPr>
      <w:rFonts w:ascii="Arial" w:hAnsi="Arial" w:cs="Arial"/>
      <w:szCs w:val="24"/>
      <w:lang w:val="de-DE" w:eastAsia="ja-JP"/>
    </w:rPr>
  </w:style>
  <w:style w:type="paragraph" w:styleId="Heading1">
    <w:name w:val="heading 1"/>
    <w:basedOn w:val="Normal"/>
    <w:next w:val="Normal"/>
    <w:link w:val="Heading1Char"/>
    <w:qFormat/>
    <w:pPr>
      <w:keepNext/>
      <w:widowControl w:val="0"/>
      <w:outlineLvl w:val="0"/>
    </w:pPr>
    <w:rPr>
      <w:b/>
      <w:color w:val="000080"/>
      <w:sz w:val="36"/>
      <w:szCs w:val="20"/>
      <w:lang w:eastAsia="en-US"/>
    </w:rPr>
  </w:style>
  <w:style w:type="paragraph" w:styleId="Heading2">
    <w:name w:val="heading 2"/>
    <w:basedOn w:val="Heading1"/>
    <w:next w:val="Normal"/>
    <w:link w:val="Heading2Char"/>
    <w:qFormat/>
    <w:pPr>
      <w:spacing w:before="24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outlineLvl w:val="3"/>
    </w:pPr>
    <w:rPr>
      <w:sz w:val="24"/>
    </w:rPr>
  </w:style>
  <w:style w:type="paragraph" w:styleId="Heading5">
    <w:name w:val="heading 5"/>
    <w:basedOn w:val="Heading4"/>
    <w:next w:val="Normal"/>
    <w:qFormat/>
    <w:pPr>
      <w:outlineLvl w:val="4"/>
    </w:pPr>
    <w:rPr>
      <w:sz w:val="20"/>
    </w:rPr>
  </w:style>
  <w:style w:type="paragraph" w:styleId="Heading6">
    <w:name w:val="heading 6"/>
    <w:basedOn w:val="Heading5"/>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7"/>
    <w:next w:val="Normal"/>
    <w:qFormat/>
    <w:pPr>
      <w:outlineLvl w:val="7"/>
    </w:pPr>
  </w:style>
  <w:style w:type="paragraph" w:styleId="Heading9">
    <w:name w:val="heading 9"/>
    <w:basedOn w:val="Heading3"/>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numPr>
        <w:ilvl w:val="1"/>
        <w:numId w:val="1"/>
      </w:numPr>
    </w:pPr>
  </w:style>
  <w:style w:type="paragraph" w:styleId="ListNumber2">
    <w:name w:val="List Number 2"/>
    <w:basedOn w:val="Normal"/>
    <w:pPr>
      <w:numPr>
        <w:ilvl w:val="3"/>
        <w:numId w:val="1"/>
      </w:numPr>
    </w:pPr>
  </w:style>
  <w:style w:type="paragraph" w:styleId="ListNumber3">
    <w:name w:val="List Number 3"/>
    <w:basedOn w:val="Normal"/>
    <w:pPr>
      <w:numPr>
        <w:ilvl w:val="4"/>
        <w:numId w:val="1"/>
      </w:numPr>
    </w:pPr>
  </w:style>
  <w:style w:type="paragraph" w:styleId="ListBullet">
    <w:name w:val="List Bullet"/>
    <w:basedOn w:val="Normal"/>
    <w:pPr>
      <w:numPr>
        <w:numId w:val="2"/>
      </w:numPr>
    </w:pPr>
  </w:style>
  <w:style w:type="paragraph" w:styleId="ListBullet2">
    <w:name w:val="List Bullet 2"/>
    <w:basedOn w:val="Normal"/>
    <w:pPr>
      <w:numPr>
        <w:ilvl w:val="1"/>
        <w:numId w:val="2"/>
      </w:numPr>
    </w:pPr>
  </w:style>
  <w:style w:type="paragraph" w:styleId="ListBullet3">
    <w:name w:val="List Bullet 3"/>
    <w:basedOn w:val="Normal"/>
    <w:pPr>
      <w:numPr>
        <w:ilvl w:val="2"/>
        <w:numId w:val="2"/>
      </w:numPr>
    </w:pPr>
  </w:style>
  <w:style w:type="paragraph" w:styleId="Caption">
    <w:name w:val="caption"/>
    <w:basedOn w:val="Normal"/>
    <w:next w:val="Normal"/>
    <w:qFormat/>
    <w:pPr>
      <w:spacing w:before="120" w:after="120"/>
    </w:pPr>
    <w:rPr>
      <w:b/>
      <w:szCs w:val="20"/>
      <w:lang w:eastAsia="en-US"/>
    </w:rPr>
  </w:style>
  <w:style w:type="paragraph" w:styleId="Footer">
    <w:name w:val="footer"/>
    <w:basedOn w:val="Normal"/>
    <w:link w:val="FooterChar"/>
    <w:uiPriority w:val="99"/>
    <w:pPr>
      <w:tabs>
        <w:tab w:val="center" w:pos="4703"/>
        <w:tab w:val="right" w:pos="9406"/>
      </w:tabs>
    </w:pPr>
    <w:rPr>
      <w:szCs w:val="20"/>
      <w:lang w:eastAsia="en-US"/>
    </w:rPr>
  </w:style>
  <w:style w:type="paragraph" w:styleId="Header">
    <w:name w:val="header"/>
    <w:basedOn w:val="Normal"/>
    <w:pPr>
      <w:tabs>
        <w:tab w:val="center" w:pos="4703"/>
        <w:tab w:val="right" w:pos="9406"/>
      </w:tabs>
    </w:pPr>
    <w:rPr>
      <w:szCs w:val="20"/>
      <w:lang w:eastAsia="en-US"/>
    </w:rPr>
  </w:style>
  <w:style w:type="character" w:styleId="Hyperlink">
    <w:name w:val="Hyperlink"/>
    <w:rPr>
      <w:color w:val="0000FF"/>
      <w:u w:val="single"/>
    </w:rPr>
  </w:style>
  <w:style w:type="paragraph" w:styleId="List">
    <w:name w:val="List"/>
    <w:basedOn w:val="Normal"/>
    <w:rPr>
      <w:szCs w:val="20"/>
      <w:lang w:eastAsia="en-US"/>
    </w:rPr>
  </w:style>
  <w:style w:type="paragraph" w:styleId="List2">
    <w:name w:val="List 2"/>
    <w:basedOn w:val="Normal"/>
    <w:rPr>
      <w:szCs w:val="20"/>
      <w:lang w:eastAsia="en-US"/>
    </w:rPr>
  </w:style>
  <w:style w:type="paragraph" w:styleId="List3">
    <w:name w:val="List 3"/>
    <w:basedOn w:val="Normal"/>
    <w:rPr>
      <w:szCs w:val="20"/>
      <w:lang w:eastAsia="en-US"/>
    </w:rPr>
  </w:style>
  <w:style w:type="paragraph" w:customStyle="1" w:styleId="NoteIcon">
    <w:name w:val="Note Icon"/>
    <w:basedOn w:val="Normal"/>
    <w:next w:val="Normal"/>
    <w:pPr>
      <w:keepNext/>
      <w:ind w:left="1181"/>
    </w:pPr>
    <w:rPr>
      <w:szCs w:val="20"/>
      <w:lang w:eastAsia="de-DE"/>
    </w:rPr>
  </w:style>
  <w:style w:type="paragraph" w:customStyle="1" w:styleId="NoteList">
    <w:name w:val="Note List"/>
    <w:basedOn w:val="List"/>
    <w:rPr>
      <w:lang w:eastAsia="de-DE"/>
    </w:rPr>
  </w:style>
  <w:style w:type="paragraph" w:customStyle="1" w:styleId="NoteList2">
    <w:name w:val="Note List 2"/>
    <w:basedOn w:val="Normal"/>
    <w:autoRedefine/>
    <w:pPr>
      <w:ind w:left="2520" w:hanging="360"/>
    </w:pPr>
    <w:rPr>
      <w:szCs w:val="20"/>
      <w:lang w:eastAsia="de-DE"/>
    </w:rPr>
  </w:style>
  <w:style w:type="paragraph" w:customStyle="1" w:styleId="NoteListContinue">
    <w:name w:val="Note List Continue"/>
    <w:basedOn w:val="ListContinue"/>
    <w:pPr>
      <w:ind w:left="1800"/>
    </w:pPr>
    <w:rPr>
      <w:szCs w:val="20"/>
      <w:lang w:eastAsia="de-DE"/>
    </w:rPr>
  </w:style>
  <w:style w:type="paragraph" w:styleId="ListContinue">
    <w:name w:val="List Continue"/>
    <w:basedOn w:val="Normal"/>
    <w:pPr>
      <w:ind w:left="562"/>
    </w:pPr>
  </w:style>
  <w:style w:type="paragraph" w:customStyle="1" w:styleId="NoteParagraph">
    <w:name w:val="Note Paragraph"/>
    <w:basedOn w:val="Normal"/>
    <w:pPr>
      <w:ind w:left="1181"/>
    </w:pPr>
    <w:rPr>
      <w:szCs w:val="20"/>
      <w:lang w:eastAsia="de-DE"/>
    </w:rPr>
  </w:style>
  <w:style w:type="paragraph" w:styleId="ListContinue2">
    <w:name w:val="List Continue 2"/>
    <w:basedOn w:val="Normal"/>
    <w:pPr>
      <w:ind w:left="1181"/>
    </w:pPr>
  </w:style>
  <w:style w:type="paragraph" w:customStyle="1" w:styleId="TableHeading">
    <w:name w:val="Table Heading"/>
    <w:basedOn w:val="Normal"/>
    <w:rPr>
      <w:b/>
      <w:szCs w:val="20"/>
      <w:lang w:eastAsia="en-US"/>
    </w:rPr>
  </w:style>
  <w:style w:type="paragraph" w:customStyle="1" w:styleId="TableText">
    <w:name w:val="Table Text"/>
    <w:basedOn w:val="TableHeading"/>
    <w:rPr>
      <w:b w:val="0"/>
    </w:rPr>
  </w:style>
  <w:style w:type="character" w:customStyle="1" w:styleId="Object">
    <w:name w:val="Object"/>
    <w:rPr>
      <w:rFonts w:ascii="Arial" w:hAnsi="Arial"/>
      <w:i/>
      <w:sz w:val="20"/>
    </w:rPr>
  </w:style>
  <w:style w:type="character" w:customStyle="1" w:styleId="UserInput">
    <w:name w:val="User Input"/>
    <w:rPr>
      <w:rFonts w:ascii="Courier New" w:hAnsi="Courier New"/>
      <w:b/>
      <w:sz w:val="20"/>
    </w:rPr>
  </w:style>
  <w:style w:type="paragraph" w:styleId="ListContinue3">
    <w:name w:val="List Continue 3"/>
    <w:basedOn w:val="Normal"/>
    <w:pPr>
      <w:ind w:left="1800"/>
    </w:pPr>
  </w:style>
  <w:style w:type="character" w:customStyle="1" w:styleId="ScreenOutput">
    <w:name w:val="Screen Output"/>
    <w:rPr>
      <w:rFonts w:ascii="Courier New" w:hAnsi="Courier New"/>
      <w:sz w:val="20"/>
    </w:rPr>
  </w:style>
  <w:style w:type="character" w:customStyle="1" w:styleId="UserKey">
    <w:name w:val="User Key"/>
    <w:rPr>
      <w:rFonts w:ascii="Courier New" w:hAnsi="Courier New"/>
      <w:sz w:val="20"/>
    </w:rPr>
  </w:style>
  <w:style w:type="paragraph" w:styleId="TOC1">
    <w:name w:val="toc 1"/>
    <w:basedOn w:val="Normal"/>
    <w:next w:val="Normal"/>
    <w:autoRedefine/>
    <w:semiHidden/>
    <w:rsid w:val="002F7478"/>
    <w:rPr>
      <w:b/>
    </w:rPr>
  </w:style>
  <w:style w:type="paragraph" w:styleId="TOC2">
    <w:name w:val="toc 2"/>
    <w:basedOn w:val="Normal"/>
    <w:next w:val="Normal"/>
    <w:autoRedefine/>
    <w:semiHidden/>
    <w:rsid w:val="002F7478"/>
    <w:pPr>
      <w:ind w:left="200"/>
    </w:pPr>
  </w:style>
  <w:style w:type="paragraph" w:customStyle="1" w:styleId="Copyright">
    <w:name w:val="Copyright"/>
    <w:rsid w:val="002F7478"/>
    <w:rPr>
      <w:rFonts w:ascii="Arial" w:hAnsi="Arial"/>
      <w:sz w:val="18"/>
    </w:rPr>
  </w:style>
  <w:style w:type="paragraph" w:customStyle="1" w:styleId="Release">
    <w:name w:val="Release"/>
    <w:basedOn w:val="Heading1"/>
    <w:rsid w:val="002F7478"/>
    <w:pPr>
      <w:keepLines/>
      <w:widowControl/>
      <w:spacing w:before="240"/>
    </w:pPr>
    <w:rPr>
      <w:rFonts w:cs="Times New Roman"/>
      <w:sz w:val="24"/>
    </w:rPr>
  </w:style>
  <w:style w:type="character" w:styleId="Strong">
    <w:name w:val="Strong"/>
    <w:qFormat/>
    <w:rsid w:val="002F7478"/>
    <w:rPr>
      <w:b/>
      <w:bCs/>
    </w:rPr>
  </w:style>
  <w:style w:type="paragraph" w:styleId="ListBullet4">
    <w:name w:val="List Bullet 4"/>
    <w:basedOn w:val="Normal"/>
    <w:rsid w:val="00B33B6B"/>
    <w:pPr>
      <w:numPr>
        <w:ilvl w:val="3"/>
        <w:numId w:val="2"/>
      </w:numPr>
    </w:pPr>
  </w:style>
  <w:style w:type="paragraph" w:styleId="ListBullet5">
    <w:name w:val="List Bullet 5"/>
    <w:basedOn w:val="Normal"/>
    <w:rsid w:val="00B33B6B"/>
    <w:pPr>
      <w:numPr>
        <w:ilvl w:val="4"/>
        <w:numId w:val="2"/>
      </w:numPr>
    </w:pPr>
  </w:style>
  <w:style w:type="paragraph" w:customStyle="1" w:styleId="Linesofcode">
    <w:name w:val="Lines of code"/>
    <w:basedOn w:val="Normal"/>
    <w:rsid w:val="00B33B6B"/>
    <w:pPr>
      <w:spacing w:before="40" w:after="40"/>
      <w:ind w:left="720"/>
    </w:pPr>
    <w:rPr>
      <w:rFonts w:ascii="Courier New" w:hAnsi="Courier New" w:cs="Times New Roman"/>
      <w:snapToGrid w:val="0"/>
      <w:sz w:val="18"/>
      <w:szCs w:val="20"/>
      <w:lang w:val="en-US" w:eastAsia="de-DE"/>
    </w:rPr>
  </w:style>
  <w:style w:type="paragraph" w:styleId="TOC3">
    <w:name w:val="toc 3"/>
    <w:basedOn w:val="Normal"/>
    <w:next w:val="Normal"/>
    <w:autoRedefine/>
    <w:semiHidden/>
    <w:rsid w:val="00B33B6B"/>
    <w:pPr>
      <w:ind w:left="400"/>
    </w:pPr>
  </w:style>
  <w:style w:type="paragraph" w:styleId="List4">
    <w:name w:val="List 4"/>
    <w:basedOn w:val="Normal"/>
    <w:next w:val="List"/>
    <w:rsid w:val="00977628"/>
    <w:pPr>
      <w:spacing w:after="0"/>
      <w:ind w:left="432" w:hanging="432"/>
    </w:pPr>
    <w:rPr>
      <w:sz w:val="2"/>
    </w:rPr>
  </w:style>
  <w:style w:type="paragraph" w:styleId="List5">
    <w:name w:val="List 5"/>
    <w:basedOn w:val="Normal"/>
    <w:next w:val="List2"/>
    <w:rsid w:val="00977628"/>
    <w:pPr>
      <w:spacing w:after="0"/>
      <w:ind w:left="432" w:hanging="432"/>
    </w:pPr>
    <w:rPr>
      <w:sz w:val="2"/>
    </w:rPr>
  </w:style>
  <w:style w:type="paragraph" w:styleId="ListNumber4">
    <w:name w:val="List Number 4"/>
    <w:basedOn w:val="Normal"/>
    <w:rsid w:val="00977628"/>
    <w:pPr>
      <w:numPr>
        <w:numId w:val="1"/>
      </w:numPr>
      <w:spacing w:before="0" w:after="0"/>
    </w:pPr>
    <w:rPr>
      <w:sz w:val="2"/>
    </w:rPr>
  </w:style>
  <w:style w:type="paragraph" w:styleId="ListNumber5">
    <w:name w:val="List Number 5"/>
    <w:basedOn w:val="Normal"/>
    <w:rsid w:val="00977628"/>
    <w:pPr>
      <w:numPr>
        <w:ilvl w:val="2"/>
        <w:numId w:val="1"/>
      </w:numPr>
      <w:spacing w:before="0" w:after="0"/>
    </w:pPr>
    <w:rPr>
      <w:sz w:val="2"/>
    </w:rPr>
  </w:style>
  <w:style w:type="paragraph" w:styleId="FootnoteText">
    <w:name w:val="footnote text"/>
    <w:basedOn w:val="Normal"/>
    <w:semiHidden/>
    <w:rsid w:val="00B66AB0"/>
    <w:pPr>
      <w:suppressAutoHyphens/>
      <w:spacing w:before="120" w:after="0"/>
    </w:pPr>
    <w:rPr>
      <w:rFonts w:cs="Times New Roman"/>
      <w:szCs w:val="20"/>
      <w:lang w:val="en-US" w:eastAsia="en-US"/>
    </w:rPr>
  </w:style>
  <w:style w:type="character" w:styleId="FootnoteReference">
    <w:name w:val="footnote reference"/>
    <w:semiHidden/>
    <w:rsid w:val="00B66AB0"/>
    <w:rPr>
      <w:vertAlign w:val="superscript"/>
    </w:rPr>
  </w:style>
  <w:style w:type="character" w:styleId="CommentReference">
    <w:name w:val="annotation reference"/>
    <w:semiHidden/>
    <w:rsid w:val="0097003F"/>
    <w:rPr>
      <w:sz w:val="16"/>
      <w:szCs w:val="16"/>
    </w:rPr>
  </w:style>
  <w:style w:type="character" w:customStyle="1" w:styleId="FooterChar">
    <w:name w:val="Footer Char"/>
    <w:link w:val="Footer"/>
    <w:uiPriority w:val="99"/>
    <w:rsid w:val="0097003F"/>
    <w:rPr>
      <w:rFonts w:ascii="Arial" w:hAnsi="Arial" w:cs="Arial"/>
      <w:lang w:val="de-DE" w:eastAsia="en-US" w:bidi="ar-SA"/>
    </w:rPr>
  </w:style>
  <w:style w:type="character" w:styleId="PageNumber">
    <w:name w:val="page number"/>
    <w:basedOn w:val="DefaultParagraphFont"/>
    <w:rsid w:val="00081BFE"/>
  </w:style>
  <w:style w:type="paragraph" w:styleId="BalloonText">
    <w:name w:val="Balloon Text"/>
    <w:basedOn w:val="Normal"/>
    <w:semiHidden/>
    <w:rsid w:val="00B62E6E"/>
    <w:rPr>
      <w:rFonts w:ascii="Tahoma" w:hAnsi="Tahoma" w:cs="Tahoma"/>
      <w:sz w:val="16"/>
      <w:szCs w:val="16"/>
    </w:rPr>
  </w:style>
  <w:style w:type="character" w:styleId="FollowedHyperlink">
    <w:name w:val="FollowedHyperlink"/>
    <w:rsid w:val="00D16C7B"/>
    <w:rPr>
      <w:color w:val="000080"/>
      <w:u w:val="single"/>
    </w:rPr>
  </w:style>
  <w:style w:type="paragraph" w:styleId="CommentText">
    <w:name w:val="annotation text"/>
    <w:basedOn w:val="Normal"/>
    <w:semiHidden/>
    <w:rsid w:val="001F68D8"/>
    <w:rPr>
      <w:szCs w:val="20"/>
    </w:rPr>
  </w:style>
  <w:style w:type="paragraph" w:styleId="CommentSubject">
    <w:name w:val="annotation subject"/>
    <w:basedOn w:val="CommentText"/>
    <w:next w:val="CommentText"/>
    <w:semiHidden/>
    <w:rsid w:val="001F68D8"/>
    <w:rPr>
      <w:b/>
      <w:bCs/>
    </w:rPr>
  </w:style>
  <w:style w:type="character" w:customStyle="1" w:styleId="Heading1Char">
    <w:name w:val="Heading 1 Char"/>
    <w:link w:val="Heading1"/>
    <w:rsid w:val="00BB5013"/>
    <w:rPr>
      <w:rFonts w:ascii="Arial" w:hAnsi="Arial" w:cs="Arial"/>
      <w:b/>
      <w:color w:val="000080"/>
      <w:sz w:val="36"/>
      <w:lang w:val="de-DE" w:eastAsia="en-US" w:bidi="ar-SA"/>
    </w:rPr>
  </w:style>
  <w:style w:type="character" w:customStyle="1" w:styleId="Heading2Char">
    <w:name w:val="Heading 2 Char"/>
    <w:link w:val="Heading2"/>
    <w:rsid w:val="00BB5013"/>
    <w:rPr>
      <w:rFonts w:ascii="Arial" w:hAnsi="Arial" w:cs="Arial"/>
      <w:b/>
      <w:color w:val="000080"/>
      <w:sz w:val="32"/>
      <w:lang w:val="de-DE" w:eastAsia="en-US" w:bidi="ar-SA"/>
    </w:rPr>
  </w:style>
  <w:style w:type="character" w:customStyle="1" w:styleId="Heading3Char">
    <w:name w:val="Heading 3 Char"/>
    <w:link w:val="Heading3"/>
    <w:rsid w:val="00BB5013"/>
    <w:rPr>
      <w:rFonts w:ascii="Arial" w:hAnsi="Arial" w:cs="Arial"/>
      <w:b/>
      <w:color w:val="000080"/>
      <w:sz w:val="28"/>
      <w:lang w:val="de-DE" w:eastAsia="en-US" w:bidi="ar-SA"/>
    </w:rPr>
  </w:style>
  <w:style w:type="paragraph" w:customStyle="1" w:styleId="TableText0">
    <w:name w:val="TableText"/>
    <w:basedOn w:val="Normal"/>
    <w:rsid w:val="00BB5013"/>
    <w:pPr>
      <w:spacing w:before="120" w:after="80" w:line="240" w:lineRule="exact"/>
      <w:ind w:left="144" w:right="144"/>
    </w:pPr>
    <w:rPr>
      <w:rFonts w:ascii="Century Gothic" w:hAnsi="Century Gothic" w:cs="Times New Roman"/>
      <w:szCs w:val="20"/>
      <w:lang w:val="en-US" w:eastAsia="en-US"/>
    </w:rPr>
  </w:style>
  <w:style w:type="table" w:styleId="TableGrid">
    <w:name w:val="Table Grid"/>
    <w:basedOn w:val="TableNormal"/>
    <w:rsid w:val="007B1F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B1F16"/>
    <w:pPr>
      <w:autoSpaceDE w:val="0"/>
      <w:autoSpaceDN w:val="0"/>
      <w:adjustRightInd w:val="0"/>
    </w:pPr>
    <w:rPr>
      <w:rFonts w:ascii="Arial" w:hAnsi="Arial" w:cs="Arial"/>
      <w:color w:val="000000"/>
      <w:sz w:val="24"/>
      <w:szCs w:val="24"/>
    </w:rPr>
  </w:style>
  <w:style w:type="paragraph" w:customStyle="1" w:styleId="TableText1">
    <w:name w:val="TableText1"/>
    <w:basedOn w:val="Default"/>
    <w:next w:val="Default"/>
    <w:rsid w:val="007B1F16"/>
    <w:pPr>
      <w:spacing w:before="40"/>
    </w:pPr>
    <w:rPr>
      <w:rFonts w:cs="Times New Roman"/>
      <w:color w:val="auto"/>
    </w:rPr>
  </w:style>
  <w:style w:type="character" w:customStyle="1" w:styleId="apple-converted-space">
    <w:name w:val="apple-converted-space"/>
    <w:rsid w:val="00CD636B"/>
  </w:style>
  <w:style w:type="paragraph" w:styleId="ListParagraph">
    <w:name w:val="List Paragraph"/>
    <w:basedOn w:val="Normal"/>
    <w:uiPriority w:val="34"/>
    <w:qFormat/>
    <w:rsid w:val="00174313"/>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48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header3.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002957\My%20Documents\0%20Templates\2006%20TEMPLATES\B1_2006_Statement_of_Direction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F67A5-4C00-4AEE-8AAD-4DF70E20C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B1_2006_Statement_of_Direction_TEMPLATE</Template>
  <TotalTime>1233</TotalTime>
  <Pages>23</Pages>
  <Words>2051</Words>
  <Characters>11695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SAP Business One 2006 - Solution of Direction</vt:lpstr>
    </vt:vector>
  </TitlesOfParts>
  <Company>SAP</Company>
  <LinksUpToDate>false</LinksUpToDate>
  <CharactersWithSpaces>13719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 Business One 2006 - Solution of Direction</dc:title>
  <dc:subject/>
  <dc:creator>SAP</dc:creator>
  <cp:keywords/>
  <cp:lastModifiedBy>Christine Kezia</cp:lastModifiedBy>
  <cp:revision>11</cp:revision>
  <dcterms:created xsi:type="dcterms:W3CDTF">2015-11-10T03:15:00Z</dcterms:created>
  <dcterms:modified xsi:type="dcterms:W3CDTF">2015-11-17T08:44:00Z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cludesNewSAPStyles">
    <vt:lpwstr>True</vt:lpwstr>
  </property>
  <property fmtid="{D5CDD505-2E9C-101B-9397-08002B2CF9AE}" pid="3" name="LatestChangesByWordVersion">
    <vt:lpwstr>9.0</vt:lpwstr>
  </property>
  <property fmtid="{D5CDD505-2E9C-101B-9397-08002B2CF9AE}" pid="4" name="_NewReviewCycle">
    <vt:lpwstr/>
  </property>
  <property fmtid="{D5CDD505-2E9C-101B-9397-08002B2CF9AE}" pid="5" name="_AdHocReviewCycleID">
    <vt:i4>1456882330</vt:i4>
  </property>
  <property fmtid="{D5CDD505-2E9C-101B-9397-08002B2CF9AE}" pid="6" name="_EmailSubject">
    <vt:lpwstr>SAP Business One SoD - 16026</vt:lpwstr>
  </property>
  <property fmtid="{D5CDD505-2E9C-101B-9397-08002B2CF9AE}" pid="7" name="_AuthorEmail">
    <vt:lpwstr>markus.fuchs@sap.com</vt:lpwstr>
  </property>
  <property fmtid="{D5CDD505-2E9C-101B-9397-08002B2CF9AE}" pid="8" name="_AuthorEmailDisplayName">
    <vt:lpwstr>Fuchs, Markus</vt:lpwstr>
  </property>
  <property fmtid="{D5CDD505-2E9C-101B-9397-08002B2CF9AE}" pid="9" name="_ReviewingToolsShownOnce">
    <vt:lpwstr/>
  </property>
</Properties>
</file>